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ED" w:rsidRPr="00490FED" w:rsidRDefault="00490FED" w:rsidP="00490FED">
      <w:pPr>
        <w:ind w:left="4772"/>
        <w:rPr>
          <w:rFonts w:ascii="Times New Roman" w:eastAsia="Times New Roman" w:hAnsi="Times New Roman" w:cs="Times New Roman"/>
          <w:sz w:val="20"/>
          <w:szCs w:val="24"/>
        </w:rPr>
      </w:pPr>
      <w:r w:rsidRPr="00490FED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317</wp:posOffset>
                </wp:positionV>
                <wp:extent cx="1019175" cy="247650"/>
                <wp:effectExtent l="0" t="0" r="9525" b="0"/>
                <wp:wrapTight wrapText="bothSides">
                  <wp:wrapPolygon edited="0">
                    <wp:start x="0" y="0"/>
                    <wp:lineTo x="0" y="19938"/>
                    <wp:lineTo x="21398" y="19938"/>
                    <wp:lineTo x="21398" y="0"/>
                    <wp:lineTo x="13323" y="0"/>
                    <wp:lineTo x="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247650"/>
                          <a:chOff x="0" y="0"/>
                          <a:chExt cx="1605" cy="39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" y="15"/>
                            <a:ext cx="61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9DC108" id="Group 2" o:spid="_x0000_s1026" style="position:absolute;margin-left:0;margin-top:0;width:80.25pt;height:19.5pt;z-index:-251655168;mso-position-horizontal:center;mso-position-horizontal-relative:margin" coordsize="1605,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9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">
                  <v:imagedata r:id="rId10" o:title=""/>
                </v:shape>
                <v:shape id="Picture 4" o:spid="_x0000_s1028" type="#_x0000_t75" style="position:absolute;left:540;width:40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">
                  <v:imagedata r:id="rId11" o:title=""/>
                </v:shape>
                <v:shape id="Picture 3" o:spid="_x0000_s1029" type="#_x0000_t75" style="position:absolute;left:990;top:15;width:61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12" o:title=""/>
                </v:shape>
                <w10:wrap type="tight" anchorx="margin"/>
              </v:group>
            </w:pict>
          </mc:Fallback>
        </mc:AlternateContent>
      </w:r>
    </w:p>
    <w:p w:rsidR="00490FED" w:rsidRPr="00490FED" w:rsidRDefault="00490FED" w:rsidP="00490FED">
      <w:pPr>
        <w:spacing w:line="167" w:lineRule="exact"/>
        <w:ind w:left="3804" w:right="3732"/>
        <w:jc w:val="center"/>
        <w:rPr>
          <w:rFonts w:ascii="Cambria" w:eastAsia="Times New Roman" w:hAnsi="Times New Roman" w:cs="Times New Roman"/>
          <w:b/>
          <w:sz w:val="16"/>
        </w:rPr>
      </w:pPr>
      <w:r w:rsidRPr="00490FED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0" distR="0" simplePos="0" relativeHeight="251659264" behindDoc="0" locked="0" layoutInCell="1" allowOverlap="1" wp14:anchorId="6A79906C" wp14:editId="54A67CAA">
            <wp:simplePos x="0" y="0"/>
            <wp:positionH relativeFrom="page">
              <wp:posOffset>795932</wp:posOffset>
            </wp:positionH>
            <wp:positionV relativeFrom="paragraph">
              <wp:posOffset>-2986</wp:posOffset>
            </wp:positionV>
            <wp:extent cx="495061" cy="455666"/>
            <wp:effectExtent l="0" t="0" r="0" b="0"/>
            <wp:wrapNone/>
            <wp:docPr id="7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61" cy="45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0FED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0" distR="0" simplePos="0" relativeHeight="251660288" behindDoc="0" locked="0" layoutInCell="1" allowOverlap="1" wp14:anchorId="12096226" wp14:editId="0D06FDDC">
            <wp:simplePos x="0" y="0"/>
            <wp:positionH relativeFrom="page">
              <wp:posOffset>6248653</wp:posOffset>
            </wp:positionH>
            <wp:positionV relativeFrom="paragraph">
              <wp:posOffset>-12191</wp:posOffset>
            </wp:positionV>
            <wp:extent cx="590550" cy="495173"/>
            <wp:effectExtent l="0" t="0" r="0" b="0"/>
            <wp:wrapNone/>
            <wp:docPr id="8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MIUR</w:t>
      </w:r>
      <w:r w:rsidRPr="00490FED">
        <w:rPr>
          <w:rFonts w:ascii="Cambria" w:eastAsia="Times New Roman" w:hAnsi="Times New Roman" w:cs="Times New Roman"/>
          <w:b/>
          <w:spacing w:val="9"/>
          <w:w w:val="115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USR</w:t>
      </w:r>
      <w:r w:rsidRPr="00490FED">
        <w:rPr>
          <w:rFonts w:ascii="Cambria" w:eastAsia="Times New Roman" w:hAnsi="Times New Roman" w:cs="Times New Roman"/>
          <w:b/>
          <w:spacing w:val="10"/>
          <w:w w:val="115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CALABRIA</w:t>
      </w:r>
    </w:p>
    <w:p w:rsidR="00490FED" w:rsidRPr="00490FED" w:rsidRDefault="00490FED" w:rsidP="00490FED">
      <w:pPr>
        <w:ind w:left="3805" w:right="3732"/>
        <w:jc w:val="center"/>
        <w:rPr>
          <w:rFonts w:ascii="Cambria" w:eastAsia="Times New Roman" w:hAnsi="Times New Roman" w:cs="Times New Roman"/>
          <w:b/>
          <w:sz w:val="16"/>
        </w:rPr>
      </w:pPr>
      <w:r w:rsidRPr="00490FED">
        <w:rPr>
          <w:rFonts w:ascii="Cambria" w:eastAsia="Times New Roman" w:hAnsi="Times New Roman" w:cs="Times New Roman"/>
          <w:b/>
          <w:w w:val="115"/>
          <w:sz w:val="16"/>
        </w:rPr>
        <w:t>Distretto</w:t>
      </w:r>
      <w:r w:rsidRPr="00490FED">
        <w:rPr>
          <w:rFonts w:ascii="Cambria" w:eastAsia="Times New Roman" w:hAnsi="Times New Roman" w:cs="Times New Roman"/>
          <w:b/>
          <w:spacing w:val="5"/>
          <w:w w:val="115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Scolastico</w:t>
      </w:r>
      <w:r w:rsidRPr="00490FED">
        <w:rPr>
          <w:rFonts w:ascii="Cambria" w:eastAsia="Times New Roman" w:hAnsi="Times New Roman" w:cs="Times New Roman"/>
          <w:b/>
          <w:spacing w:val="4"/>
          <w:w w:val="115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n.</w:t>
      </w:r>
      <w:r w:rsidRPr="00490FED">
        <w:rPr>
          <w:rFonts w:ascii="Cambria" w:eastAsia="Times New Roman" w:hAnsi="Times New Roman" w:cs="Times New Roman"/>
          <w:b/>
          <w:spacing w:val="5"/>
          <w:w w:val="115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17</w:t>
      </w:r>
      <w:r w:rsidRPr="00490FED">
        <w:rPr>
          <w:rFonts w:ascii="Cambria" w:eastAsia="Times New Roman" w:hAnsi="Times New Roman" w:cs="Times New Roman"/>
          <w:b/>
          <w:spacing w:val="3"/>
          <w:w w:val="115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di</w:t>
      </w:r>
      <w:r w:rsidRPr="00490FED">
        <w:rPr>
          <w:rFonts w:ascii="Cambria" w:eastAsia="Times New Roman" w:hAnsi="Times New Roman" w:cs="Times New Roman"/>
          <w:b/>
          <w:spacing w:val="3"/>
          <w:w w:val="115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Amantea</w:t>
      </w:r>
      <w:r w:rsidRPr="00490FED">
        <w:rPr>
          <w:rFonts w:ascii="Cambria" w:eastAsia="Times New Roman" w:hAnsi="Times New Roman" w:cs="Times New Roman"/>
          <w:b/>
          <w:spacing w:val="3"/>
          <w:w w:val="115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(CS)</w:t>
      </w:r>
      <w:r w:rsidRPr="00490FED">
        <w:rPr>
          <w:rFonts w:ascii="Cambria" w:eastAsia="Times New Roman" w:hAnsi="Times New Roman" w:cs="Times New Roman"/>
          <w:b/>
          <w:spacing w:val="-37"/>
          <w:w w:val="115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0"/>
          <w:sz w:val="16"/>
        </w:rPr>
        <w:t xml:space="preserve">ISTITUTO   </w:t>
      </w:r>
      <w:r w:rsidRPr="00490FED">
        <w:rPr>
          <w:rFonts w:ascii="Cambria" w:eastAsia="Times New Roman" w:hAnsi="Times New Roman" w:cs="Times New Roman"/>
          <w:b/>
          <w:spacing w:val="28"/>
          <w:w w:val="110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DI</w:t>
      </w:r>
      <w:r w:rsidRPr="00490FED">
        <w:rPr>
          <w:rFonts w:ascii="Cambria" w:eastAsia="Times New Roman" w:hAnsi="Times New Roman" w:cs="Times New Roman"/>
          <w:b/>
          <w:spacing w:val="32"/>
          <w:w w:val="115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ISTRUZIONE</w:t>
      </w:r>
      <w:r w:rsidRPr="00490FED">
        <w:rPr>
          <w:rFonts w:ascii="Cambria" w:eastAsia="Times New Roman" w:hAnsi="Times New Roman" w:cs="Times New Roman"/>
          <w:b/>
          <w:spacing w:val="27"/>
          <w:w w:val="115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SUPERIORE</w:t>
      </w:r>
    </w:p>
    <w:p w:rsidR="00490FED" w:rsidRDefault="00490FED" w:rsidP="00490FED">
      <w:pPr>
        <w:spacing w:before="2"/>
        <w:ind w:left="2410" w:right="1463" w:hanging="1552"/>
        <w:jc w:val="center"/>
        <w:rPr>
          <w:rFonts w:ascii="Cambria" w:eastAsia="Times New Roman" w:hAnsi="Cambria" w:cs="Times New Roman"/>
          <w:b/>
          <w:spacing w:val="-38"/>
          <w:w w:val="115"/>
          <w:sz w:val="16"/>
        </w:rPr>
      </w:pPr>
      <w:proofErr w:type="gramStart"/>
      <w:r w:rsidRPr="00490FED">
        <w:rPr>
          <w:rFonts w:ascii="Cambria" w:eastAsia="Times New Roman" w:hAnsi="Cambria" w:cs="Times New Roman"/>
          <w:b/>
          <w:w w:val="115"/>
          <w:sz w:val="16"/>
        </w:rPr>
        <w:t>Licei</w:t>
      </w:r>
      <w:r w:rsidRPr="00490FED">
        <w:rPr>
          <w:rFonts w:ascii="Cambria" w:eastAsia="Times New Roman" w:hAnsi="Cambria" w:cs="Times New Roman"/>
          <w:b/>
          <w:spacing w:val="11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:</w:t>
      </w:r>
      <w:proofErr w:type="gramEnd"/>
      <w:r w:rsidRPr="00490FED">
        <w:rPr>
          <w:rFonts w:ascii="Cambria" w:eastAsia="Times New Roman" w:hAnsi="Cambria" w:cs="Times New Roman"/>
          <w:b/>
          <w:spacing w:val="15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Scientifico</w:t>
      </w:r>
      <w:r w:rsidRPr="00490FED">
        <w:rPr>
          <w:rFonts w:ascii="Cambria" w:eastAsia="Times New Roman" w:hAnsi="Cambria" w:cs="Times New Roman"/>
          <w:b/>
          <w:spacing w:val="14"/>
          <w:w w:val="115"/>
          <w:sz w:val="16"/>
        </w:rPr>
        <w:t xml:space="preserve"> </w:t>
      </w:r>
      <w:r w:rsidRPr="00490FED">
        <w:rPr>
          <w:rFonts w:ascii="Trebuchet MS" w:eastAsia="Times New Roman" w:hAnsi="Trebuchet MS" w:cs="Times New Roman"/>
          <w:b/>
          <w:w w:val="115"/>
          <w:sz w:val="16"/>
        </w:rPr>
        <w:t>–</w:t>
      </w:r>
      <w:r w:rsidRPr="00490FED">
        <w:rPr>
          <w:rFonts w:ascii="Trebuchet MS" w:eastAsia="Times New Roman" w:hAnsi="Trebuchet MS" w:cs="Times New Roman"/>
          <w:b/>
          <w:spacing w:val="-2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Scienze</w:t>
      </w:r>
      <w:r w:rsidRPr="00490FED">
        <w:rPr>
          <w:rFonts w:ascii="Cambria" w:eastAsia="Times New Roman" w:hAnsi="Cambria" w:cs="Times New Roman"/>
          <w:b/>
          <w:spacing w:val="12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Umane</w:t>
      </w:r>
      <w:r w:rsidRPr="00490FED">
        <w:rPr>
          <w:rFonts w:ascii="Cambria" w:eastAsia="Times New Roman" w:hAnsi="Cambria" w:cs="Times New Roman"/>
          <w:b/>
          <w:spacing w:val="13"/>
          <w:w w:val="115"/>
          <w:sz w:val="16"/>
        </w:rPr>
        <w:t xml:space="preserve"> </w:t>
      </w:r>
      <w:r w:rsidRPr="00490FED">
        <w:rPr>
          <w:rFonts w:ascii="Trebuchet MS" w:eastAsia="Times New Roman" w:hAnsi="Trebuchet MS" w:cs="Times New Roman"/>
          <w:b/>
          <w:w w:val="115"/>
          <w:sz w:val="16"/>
        </w:rPr>
        <w:t>–</w:t>
      </w:r>
      <w:r w:rsidRPr="00490FED">
        <w:rPr>
          <w:rFonts w:ascii="Trebuchet MS" w:eastAsia="Times New Roman" w:hAnsi="Trebuchet MS" w:cs="Times New Roman"/>
          <w:b/>
          <w:spacing w:val="-2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Scienze</w:t>
      </w:r>
      <w:r w:rsidRPr="00490FED">
        <w:rPr>
          <w:rFonts w:ascii="Cambria" w:eastAsia="Times New Roman" w:hAnsi="Cambria" w:cs="Times New Roman"/>
          <w:b/>
          <w:spacing w:val="14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Applicate</w:t>
      </w:r>
      <w:r w:rsidRPr="00490FED">
        <w:rPr>
          <w:rFonts w:ascii="Cambria" w:eastAsia="Times New Roman" w:hAnsi="Cambria" w:cs="Times New Roman"/>
          <w:b/>
          <w:spacing w:val="-38"/>
          <w:w w:val="115"/>
          <w:sz w:val="16"/>
        </w:rPr>
        <w:t xml:space="preserve"> </w:t>
      </w:r>
    </w:p>
    <w:p w:rsidR="00490FED" w:rsidRPr="00490FED" w:rsidRDefault="00490FED" w:rsidP="00490FED">
      <w:pPr>
        <w:spacing w:before="2"/>
        <w:ind w:left="2410" w:right="1463" w:hanging="1552"/>
        <w:jc w:val="center"/>
        <w:rPr>
          <w:rFonts w:ascii="Cambria" w:eastAsia="Times New Roman" w:hAnsi="Cambria" w:cs="Times New Roman"/>
          <w:b/>
          <w:sz w:val="16"/>
        </w:rPr>
      </w:pPr>
      <w:r w:rsidRPr="00490FED">
        <w:rPr>
          <w:rFonts w:ascii="Cambria" w:eastAsia="Times New Roman" w:hAnsi="Cambria" w:cs="Times New Roman"/>
          <w:b/>
          <w:w w:val="115"/>
          <w:sz w:val="16"/>
        </w:rPr>
        <w:t>Istituto</w:t>
      </w:r>
      <w:r w:rsidRPr="00490FED">
        <w:rPr>
          <w:rFonts w:ascii="Cambria" w:eastAsia="Times New Roman" w:hAnsi="Cambria" w:cs="Times New Roman"/>
          <w:b/>
          <w:spacing w:val="10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Professionale:</w:t>
      </w:r>
      <w:r>
        <w:rPr>
          <w:rFonts w:ascii="Cambria" w:eastAsia="Times New Roman" w:hAnsi="Cambria" w:cs="Times New Roman"/>
          <w:b/>
          <w:spacing w:val="10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Odontotecnico</w:t>
      </w:r>
    </w:p>
    <w:p w:rsidR="00490FED" w:rsidRPr="00490FED" w:rsidRDefault="00490FED" w:rsidP="00490FED">
      <w:pPr>
        <w:spacing w:line="187" w:lineRule="exact"/>
        <w:ind w:left="2246" w:right="1321" w:hanging="686"/>
        <w:jc w:val="center"/>
        <w:rPr>
          <w:rFonts w:ascii="Cambria" w:eastAsia="Times New Roman" w:hAnsi="Cambria" w:cs="Times New Roman"/>
          <w:b/>
          <w:sz w:val="16"/>
        </w:rPr>
      </w:pPr>
      <w:r w:rsidRPr="00490FED">
        <w:rPr>
          <w:rFonts w:ascii="Cambria" w:eastAsia="Times New Roman" w:hAnsi="Cambria" w:cs="Times New Roman"/>
          <w:b/>
          <w:w w:val="115"/>
          <w:sz w:val="16"/>
        </w:rPr>
        <w:t>Istituto</w:t>
      </w:r>
      <w:r w:rsidRPr="00490FED">
        <w:rPr>
          <w:rFonts w:ascii="Cambria" w:eastAsia="Times New Roman" w:hAnsi="Cambria" w:cs="Times New Roman"/>
          <w:b/>
          <w:spacing w:val="17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Tecnico:</w:t>
      </w:r>
      <w:r w:rsidRPr="00490FED">
        <w:rPr>
          <w:rFonts w:ascii="Cambria" w:eastAsia="Times New Roman" w:hAnsi="Cambria" w:cs="Times New Roman"/>
          <w:b/>
          <w:spacing w:val="16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Chimica,</w:t>
      </w:r>
      <w:r w:rsidRPr="00490FED">
        <w:rPr>
          <w:rFonts w:ascii="Cambria" w:eastAsia="Times New Roman" w:hAnsi="Cambria" w:cs="Times New Roman"/>
          <w:b/>
          <w:spacing w:val="18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M.</w:t>
      </w:r>
      <w:r w:rsidRPr="00490FED">
        <w:rPr>
          <w:rFonts w:ascii="Cambria" w:eastAsia="Times New Roman" w:hAnsi="Cambria" w:cs="Times New Roman"/>
          <w:b/>
          <w:spacing w:val="16"/>
          <w:w w:val="115"/>
          <w:sz w:val="16"/>
        </w:rPr>
        <w:t xml:space="preserve"> </w:t>
      </w:r>
      <w:proofErr w:type="spellStart"/>
      <w:r w:rsidRPr="00490FED">
        <w:rPr>
          <w:rFonts w:ascii="Cambria" w:eastAsia="Times New Roman" w:hAnsi="Cambria" w:cs="Times New Roman"/>
          <w:b/>
          <w:w w:val="115"/>
          <w:sz w:val="16"/>
        </w:rPr>
        <w:t>e.B</w:t>
      </w:r>
      <w:proofErr w:type="spellEnd"/>
      <w:r w:rsidRPr="00490FED">
        <w:rPr>
          <w:rFonts w:ascii="Cambria" w:eastAsia="Times New Roman" w:hAnsi="Cambria" w:cs="Times New Roman"/>
          <w:b/>
          <w:w w:val="115"/>
          <w:sz w:val="16"/>
        </w:rPr>
        <w:t>.</w:t>
      </w:r>
      <w:r w:rsidRPr="00490FED">
        <w:rPr>
          <w:rFonts w:ascii="Cambria" w:eastAsia="Times New Roman" w:hAnsi="Cambria" w:cs="Times New Roman"/>
          <w:b/>
          <w:spacing w:val="20"/>
          <w:w w:val="115"/>
          <w:sz w:val="16"/>
        </w:rPr>
        <w:t xml:space="preserve"> </w:t>
      </w:r>
      <w:r w:rsidRPr="00490FED">
        <w:rPr>
          <w:rFonts w:ascii="Trebuchet MS" w:eastAsia="Times New Roman" w:hAnsi="Trebuchet MS" w:cs="Times New Roman"/>
          <w:b/>
          <w:w w:val="115"/>
          <w:sz w:val="16"/>
        </w:rPr>
        <w:t>–</w:t>
      </w:r>
      <w:r w:rsidRPr="00490FED">
        <w:rPr>
          <w:rFonts w:ascii="Trebuchet MS" w:eastAsia="Times New Roman" w:hAnsi="Trebuchet MS" w:cs="Times New Roman"/>
          <w:b/>
          <w:spacing w:val="2"/>
          <w:w w:val="115"/>
          <w:sz w:val="16"/>
        </w:rPr>
        <w:t xml:space="preserve"> </w:t>
      </w:r>
      <w:proofErr w:type="spellStart"/>
      <w:proofErr w:type="gramStart"/>
      <w:r w:rsidRPr="00490FED">
        <w:rPr>
          <w:rFonts w:ascii="Cambria" w:eastAsia="Times New Roman" w:hAnsi="Cambria" w:cs="Times New Roman"/>
          <w:b/>
          <w:w w:val="115"/>
          <w:sz w:val="16"/>
        </w:rPr>
        <w:t>Amm.Fin.Mar</w:t>
      </w:r>
      <w:proofErr w:type="spellEnd"/>
      <w:proofErr w:type="gramEnd"/>
      <w:r w:rsidRPr="00490FED">
        <w:rPr>
          <w:rFonts w:ascii="Cambria" w:eastAsia="Times New Roman" w:hAnsi="Cambria" w:cs="Times New Roman"/>
          <w:b/>
          <w:spacing w:val="18"/>
          <w:w w:val="115"/>
          <w:sz w:val="16"/>
        </w:rPr>
        <w:t xml:space="preserve"> </w:t>
      </w:r>
      <w:r w:rsidRPr="00490FED">
        <w:rPr>
          <w:rFonts w:ascii="Trebuchet MS" w:eastAsia="Times New Roman" w:hAnsi="Trebuchet MS" w:cs="Times New Roman"/>
          <w:b/>
          <w:w w:val="115"/>
          <w:sz w:val="16"/>
        </w:rPr>
        <w:t>–</w:t>
      </w:r>
      <w:r w:rsidRPr="00490FED">
        <w:rPr>
          <w:rFonts w:ascii="Trebuchet MS" w:eastAsia="Times New Roman" w:hAnsi="Trebuchet MS" w:cs="Times New Roman"/>
          <w:b/>
          <w:spacing w:val="2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Elettronico</w:t>
      </w:r>
      <w:r>
        <w:rPr>
          <w:rFonts w:ascii="Cambria" w:eastAsia="Times New Roman" w:hAnsi="Cambria" w:cs="Times New Roman"/>
          <w:b/>
          <w:spacing w:val="18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Nautico-</w:t>
      </w:r>
      <w:proofErr w:type="spellStart"/>
      <w:r w:rsidRPr="00490FED">
        <w:rPr>
          <w:rFonts w:ascii="Cambria" w:eastAsia="Times New Roman" w:hAnsi="Cambria" w:cs="Times New Roman"/>
          <w:b/>
          <w:w w:val="115"/>
          <w:sz w:val="16"/>
        </w:rPr>
        <w:t>Mecc</w:t>
      </w:r>
      <w:proofErr w:type="spellEnd"/>
      <w:r w:rsidRPr="00490FED">
        <w:rPr>
          <w:rFonts w:ascii="Cambria" w:eastAsia="Times New Roman" w:hAnsi="Cambria" w:cs="Times New Roman"/>
          <w:b/>
          <w:w w:val="115"/>
          <w:sz w:val="16"/>
        </w:rPr>
        <w:t>.</w:t>
      </w:r>
    </w:p>
    <w:p w:rsidR="00490FED" w:rsidRPr="00490FED" w:rsidRDefault="00490FED" w:rsidP="00490FED">
      <w:pPr>
        <w:ind w:left="3253" w:right="3181"/>
        <w:jc w:val="center"/>
        <w:rPr>
          <w:rFonts w:ascii="Cambria" w:eastAsia="Times New Roman" w:hAnsi="Cambria" w:cs="Times New Roman"/>
          <w:b/>
          <w:sz w:val="16"/>
        </w:rPr>
      </w:pPr>
      <w:r w:rsidRPr="00490FED">
        <w:rPr>
          <w:rFonts w:ascii="Cambria" w:eastAsia="Times New Roman" w:hAnsi="Cambria" w:cs="Times New Roman"/>
          <w:b/>
          <w:w w:val="115"/>
          <w:sz w:val="16"/>
        </w:rPr>
        <w:t>Via</w:t>
      </w:r>
      <w:r w:rsidRPr="00490FED">
        <w:rPr>
          <w:rFonts w:ascii="Cambria" w:eastAsia="Times New Roman" w:hAnsi="Cambria" w:cs="Times New Roman"/>
          <w:b/>
          <w:spacing w:val="4"/>
          <w:w w:val="115"/>
          <w:sz w:val="16"/>
        </w:rPr>
        <w:t xml:space="preserve"> </w:t>
      </w:r>
      <w:proofErr w:type="spellStart"/>
      <w:proofErr w:type="gramStart"/>
      <w:r w:rsidRPr="00490FED">
        <w:rPr>
          <w:rFonts w:ascii="Cambria" w:eastAsia="Times New Roman" w:hAnsi="Cambria" w:cs="Times New Roman"/>
          <w:b/>
          <w:w w:val="115"/>
          <w:sz w:val="16"/>
        </w:rPr>
        <w:t>S.Antonio</w:t>
      </w:r>
      <w:proofErr w:type="spellEnd"/>
      <w:proofErr w:type="gramEnd"/>
      <w:r w:rsidRPr="00490FED">
        <w:rPr>
          <w:rFonts w:ascii="Cambria" w:eastAsia="Times New Roman" w:hAnsi="Cambria" w:cs="Times New Roman"/>
          <w:b/>
          <w:spacing w:val="7"/>
          <w:w w:val="115"/>
          <w:sz w:val="16"/>
        </w:rPr>
        <w:t xml:space="preserve"> </w:t>
      </w:r>
      <w:r w:rsidRPr="00490FED">
        <w:rPr>
          <w:rFonts w:ascii="Trebuchet MS" w:eastAsia="Times New Roman" w:hAnsi="Trebuchet MS" w:cs="Times New Roman"/>
          <w:b/>
          <w:w w:val="115"/>
          <w:sz w:val="16"/>
        </w:rPr>
        <w:t>–</w:t>
      </w:r>
      <w:r w:rsidRPr="00490FED">
        <w:rPr>
          <w:rFonts w:ascii="Trebuchet MS" w:eastAsia="Times New Roman" w:hAnsi="Trebuchet MS" w:cs="Times New Roman"/>
          <w:b/>
          <w:spacing w:val="-9"/>
          <w:w w:val="115"/>
          <w:sz w:val="16"/>
        </w:rPr>
        <w:t xml:space="preserve"> </w:t>
      </w:r>
      <w:proofErr w:type="spellStart"/>
      <w:r w:rsidRPr="00490FED">
        <w:rPr>
          <w:rFonts w:ascii="Cambria" w:eastAsia="Times New Roman" w:hAnsi="Cambria" w:cs="Times New Roman"/>
          <w:b/>
          <w:w w:val="115"/>
          <w:sz w:val="16"/>
        </w:rPr>
        <w:t>Loc</w:t>
      </w:r>
      <w:proofErr w:type="spellEnd"/>
      <w:r w:rsidRPr="00490FED">
        <w:rPr>
          <w:rFonts w:ascii="Cambria" w:eastAsia="Times New Roman" w:hAnsi="Cambria" w:cs="Times New Roman"/>
          <w:b/>
          <w:w w:val="115"/>
          <w:sz w:val="16"/>
        </w:rPr>
        <w:t>.</w:t>
      </w:r>
      <w:r w:rsidRPr="00490FED">
        <w:rPr>
          <w:rFonts w:ascii="Cambria" w:eastAsia="Times New Roman" w:hAnsi="Cambria" w:cs="Times New Roman"/>
          <w:b/>
          <w:spacing w:val="7"/>
          <w:w w:val="115"/>
          <w:sz w:val="16"/>
        </w:rPr>
        <w:t xml:space="preserve"> </w:t>
      </w:r>
      <w:proofErr w:type="spellStart"/>
      <w:r w:rsidRPr="00490FED">
        <w:rPr>
          <w:rFonts w:ascii="Cambria" w:eastAsia="Times New Roman" w:hAnsi="Cambria" w:cs="Times New Roman"/>
          <w:b/>
          <w:w w:val="115"/>
          <w:sz w:val="16"/>
        </w:rPr>
        <w:t>S.Procopio</w:t>
      </w:r>
      <w:proofErr w:type="spellEnd"/>
      <w:r w:rsidRPr="00490FED">
        <w:rPr>
          <w:rFonts w:ascii="Cambria" w:eastAsia="Times New Roman" w:hAnsi="Cambria" w:cs="Times New Roman"/>
          <w:b/>
          <w:spacing w:val="8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-</w:t>
      </w:r>
      <w:r w:rsidRPr="00490FED">
        <w:rPr>
          <w:rFonts w:ascii="Cambria" w:eastAsia="Times New Roman" w:hAnsi="Cambria" w:cs="Times New Roman"/>
          <w:b/>
          <w:spacing w:val="7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87032</w:t>
      </w:r>
      <w:r w:rsidRPr="00490FED">
        <w:rPr>
          <w:rFonts w:ascii="Cambria" w:eastAsia="Times New Roman" w:hAnsi="Cambria" w:cs="Times New Roman"/>
          <w:b/>
          <w:spacing w:val="14"/>
          <w:w w:val="115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  <w:u w:val="single"/>
        </w:rPr>
        <w:t>AMANTEA</w:t>
      </w:r>
      <w:r w:rsidRPr="00490FED">
        <w:rPr>
          <w:rFonts w:ascii="Cambria" w:eastAsia="Times New Roman" w:hAnsi="Cambria" w:cs="Times New Roman"/>
          <w:b/>
          <w:spacing w:val="5"/>
          <w:w w:val="115"/>
          <w:sz w:val="16"/>
          <w:u w:val="single"/>
        </w:rPr>
        <w:t xml:space="preserve"> </w:t>
      </w:r>
      <w:r w:rsidRPr="00490FED">
        <w:rPr>
          <w:rFonts w:ascii="Cambria" w:eastAsia="Times New Roman" w:hAnsi="Cambria" w:cs="Times New Roman"/>
          <w:b/>
          <w:w w:val="115"/>
          <w:sz w:val="16"/>
        </w:rPr>
        <w:t>(CS)</w:t>
      </w:r>
    </w:p>
    <w:p w:rsidR="00490FED" w:rsidRPr="00490FED" w:rsidRDefault="00490FED" w:rsidP="00490FED">
      <w:pPr>
        <w:spacing w:before="1" w:line="187" w:lineRule="exact"/>
        <w:ind w:left="2206"/>
        <w:rPr>
          <w:rFonts w:ascii="Cambria" w:eastAsia="Times New Roman" w:hAnsi="Cambria" w:cs="Times New Roman"/>
          <w:b/>
          <w:sz w:val="16"/>
        </w:rPr>
      </w:pPr>
      <w:r w:rsidRPr="00490FED">
        <w:rPr>
          <w:rFonts w:ascii="Wingdings" w:eastAsia="Times New Roman" w:hAnsi="Wingdings" w:cs="Times New Roman"/>
          <w:w w:val="110"/>
          <w:sz w:val="16"/>
        </w:rPr>
        <w:t></w:t>
      </w:r>
      <w:r w:rsidRPr="00490FED">
        <w:rPr>
          <w:rFonts w:ascii="Times New Roman" w:eastAsia="Times New Roman" w:hAnsi="Times New Roman" w:cs="Times New Roman"/>
          <w:spacing w:val="21"/>
          <w:w w:val="110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0"/>
          <w:sz w:val="16"/>
        </w:rPr>
        <w:t xml:space="preserve">Centralino  </w:t>
      </w:r>
      <w:r w:rsidRPr="00490FED">
        <w:rPr>
          <w:rFonts w:ascii="Cambria" w:eastAsia="Times New Roman" w:hAnsi="Cambria" w:cs="Times New Roman"/>
          <w:b/>
          <w:spacing w:val="17"/>
          <w:w w:val="110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0"/>
          <w:sz w:val="16"/>
        </w:rPr>
        <w:t>0982/</w:t>
      </w:r>
      <w:r w:rsidRPr="00490FED">
        <w:rPr>
          <w:rFonts w:ascii="Cambria" w:eastAsia="Times New Roman" w:hAnsi="Cambria" w:cs="Times New Roman"/>
          <w:b/>
          <w:spacing w:val="29"/>
          <w:w w:val="110"/>
          <w:sz w:val="16"/>
        </w:rPr>
        <w:t xml:space="preserve"> </w:t>
      </w:r>
      <w:r w:rsidRPr="00490FED">
        <w:rPr>
          <w:rFonts w:ascii="Cambria" w:eastAsia="Times New Roman" w:hAnsi="Cambria" w:cs="Times New Roman"/>
          <w:b/>
          <w:w w:val="110"/>
          <w:sz w:val="16"/>
        </w:rPr>
        <w:t>41969</w:t>
      </w:r>
      <w:r w:rsidRPr="00490FED">
        <w:rPr>
          <w:rFonts w:ascii="Cambria" w:eastAsia="Times New Roman" w:hAnsi="Cambria" w:cs="Times New Roman"/>
          <w:b/>
          <w:spacing w:val="28"/>
          <w:w w:val="110"/>
          <w:sz w:val="16"/>
        </w:rPr>
        <w:t xml:space="preserve"> </w:t>
      </w:r>
      <w:r w:rsidRPr="00490FED">
        <w:rPr>
          <w:rFonts w:ascii="Trebuchet MS" w:eastAsia="Times New Roman" w:hAnsi="Trebuchet MS" w:cs="Times New Roman"/>
          <w:b/>
          <w:w w:val="110"/>
          <w:sz w:val="16"/>
        </w:rPr>
        <w:t>–</w:t>
      </w:r>
      <w:r w:rsidRPr="00490FED">
        <w:rPr>
          <w:rFonts w:ascii="Trebuchet MS" w:eastAsia="Times New Roman" w:hAnsi="Trebuchet MS" w:cs="Times New Roman"/>
          <w:b/>
          <w:spacing w:val="13"/>
          <w:w w:val="110"/>
          <w:sz w:val="16"/>
        </w:rPr>
        <w:t xml:space="preserve"> </w:t>
      </w:r>
      <w:proofErr w:type="spellStart"/>
      <w:r w:rsidRPr="00490FED">
        <w:rPr>
          <w:rFonts w:ascii="Cambria" w:eastAsia="Times New Roman" w:hAnsi="Cambria" w:cs="Times New Roman"/>
          <w:b/>
          <w:w w:val="110"/>
          <w:sz w:val="16"/>
        </w:rPr>
        <w:t>Sito:</w:t>
      </w:r>
      <w:hyperlink r:id="rId15">
        <w:r w:rsidRPr="00490FED">
          <w:rPr>
            <w:rFonts w:ascii="Cambria" w:eastAsia="Times New Roman" w:hAnsi="Cambria" w:cs="Times New Roman"/>
            <w:b/>
            <w:w w:val="110"/>
            <w:sz w:val="16"/>
          </w:rPr>
          <w:t>www.iispoloamantea.edu.it</w:t>
        </w:r>
        <w:proofErr w:type="spellEnd"/>
      </w:hyperlink>
    </w:p>
    <w:p w:rsidR="00490FED" w:rsidRPr="00490FED" w:rsidRDefault="00490FED" w:rsidP="00490FED">
      <w:pPr>
        <w:ind w:left="3119" w:right="1746" w:hanging="1418"/>
        <w:rPr>
          <w:rFonts w:ascii="Cambria" w:eastAsia="Times New Roman" w:hAnsi="Times New Roman" w:cs="Times New Roman"/>
          <w:b/>
          <w:sz w:val="16"/>
        </w:rPr>
      </w:pPr>
      <w:r w:rsidRPr="00490FED">
        <w:rPr>
          <w:rFonts w:ascii="Cambria" w:eastAsia="Times New Roman" w:hAnsi="Times New Roman" w:cs="Times New Roman"/>
          <w:b/>
          <w:w w:val="115"/>
          <w:sz w:val="16"/>
        </w:rPr>
        <w:t>E-mail:</w:t>
      </w:r>
      <w:r w:rsidRPr="00490FED">
        <w:rPr>
          <w:rFonts w:ascii="Cambria" w:eastAsia="Times New Roman" w:hAnsi="Times New Roman" w:cs="Times New Roman"/>
          <w:b/>
          <w:spacing w:val="8"/>
          <w:w w:val="115"/>
          <w:sz w:val="16"/>
        </w:rPr>
        <w:t xml:space="preserve"> </w:t>
      </w:r>
      <w:hyperlink r:id="rId16">
        <w:r w:rsidRPr="00490FED">
          <w:rPr>
            <w:rFonts w:ascii="Cambria" w:eastAsia="Times New Roman" w:hAnsi="Times New Roman" w:cs="Times New Roman"/>
            <w:b/>
            <w:color w:val="0000FF"/>
            <w:w w:val="115"/>
            <w:sz w:val="16"/>
            <w:u w:val="single" w:color="0000FF"/>
          </w:rPr>
          <w:t>CSIS014008@istruzione.it</w:t>
        </w:r>
      </w:hyperlink>
      <w:r w:rsidRPr="00490FED">
        <w:rPr>
          <w:rFonts w:ascii="Cambria" w:eastAsia="Times New Roman" w:hAnsi="Times New Roman" w:cs="Times New Roman"/>
          <w:b/>
          <w:color w:val="0000FF"/>
          <w:spacing w:val="1"/>
          <w:w w:val="115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Posta.</w:t>
      </w:r>
      <w:r w:rsidRPr="00490FED">
        <w:rPr>
          <w:rFonts w:ascii="Cambria" w:eastAsia="Times New Roman" w:hAnsi="Times New Roman" w:cs="Times New Roman"/>
          <w:b/>
          <w:spacing w:val="2"/>
          <w:w w:val="115"/>
          <w:sz w:val="16"/>
        </w:rPr>
        <w:t xml:space="preserve"> </w:t>
      </w:r>
      <w:r w:rsidRPr="00490FED">
        <w:rPr>
          <w:rFonts w:ascii="Cambria" w:eastAsia="Times New Roman" w:hAnsi="Times New Roman" w:cs="Times New Roman"/>
          <w:b/>
          <w:w w:val="115"/>
          <w:sz w:val="16"/>
        </w:rPr>
        <w:t>Cert.:</w:t>
      </w:r>
      <w:hyperlink r:id="rId17">
        <w:r w:rsidRPr="00490FED">
          <w:rPr>
            <w:rFonts w:ascii="Cambria" w:eastAsia="Times New Roman" w:hAnsi="Times New Roman" w:cs="Times New Roman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</w:p>
    <w:p w:rsidR="00490FED" w:rsidRPr="00490FED" w:rsidRDefault="00490FED" w:rsidP="00490FED">
      <w:pPr>
        <w:spacing w:line="194" w:lineRule="exact"/>
        <w:ind w:left="3802" w:right="3732"/>
        <w:jc w:val="center"/>
        <w:rPr>
          <w:rFonts w:eastAsia="Times New Roman" w:hAnsi="Times New Roman" w:cs="Times New Roman"/>
          <w:b/>
          <w:sz w:val="16"/>
        </w:rPr>
      </w:pPr>
      <w:r w:rsidRPr="00490FED">
        <w:rPr>
          <w:rFonts w:eastAsia="Times New Roman" w:hAnsi="Times New Roman" w:cs="Times New Roman"/>
          <w:b/>
          <w:sz w:val="16"/>
        </w:rPr>
        <w:t>Codice</w:t>
      </w:r>
      <w:r w:rsidRPr="00490FED">
        <w:rPr>
          <w:rFonts w:eastAsia="Times New Roman" w:hAnsi="Times New Roman" w:cs="Times New Roman"/>
          <w:b/>
          <w:spacing w:val="-3"/>
          <w:sz w:val="16"/>
        </w:rPr>
        <w:t xml:space="preserve"> </w:t>
      </w:r>
      <w:r w:rsidRPr="00490FED">
        <w:rPr>
          <w:rFonts w:eastAsia="Times New Roman" w:hAnsi="Times New Roman" w:cs="Times New Roman"/>
          <w:b/>
          <w:sz w:val="16"/>
        </w:rPr>
        <w:t>Fiscale</w:t>
      </w:r>
      <w:r w:rsidRPr="00490FED">
        <w:rPr>
          <w:rFonts w:eastAsia="Times New Roman" w:hAnsi="Times New Roman" w:cs="Times New Roman"/>
          <w:b/>
          <w:spacing w:val="-2"/>
          <w:sz w:val="16"/>
        </w:rPr>
        <w:t xml:space="preserve"> </w:t>
      </w:r>
      <w:r w:rsidRPr="00490FED">
        <w:rPr>
          <w:rFonts w:eastAsia="Times New Roman" w:hAnsi="Times New Roman" w:cs="Times New Roman"/>
          <w:b/>
          <w:sz w:val="16"/>
        </w:rPr>
        <w:t>86002100781</w:t>
      </w:r>
    </w:p>
    <w:p w:rsidR="00751103" w:rsidRDefault="00490FED" w:rsidP="00490FED">
      <w:pPr>
        <w:tabs>
          <w:tab w:val="left" w:pos="8010"/>
        </w:tabs>
        <w:spacing w:before="90"/>
        <w:ind w:left="712"/>
        <w:rPr>
          <w:rFonts w:ascii="Times New Roman" w:eastAsia="Times New Roman" w:hAnsi="Times New Roman" w:cs="Times New Roman"/>
          <w:sz w:val="24"/>
          <w:szCs w:val="24"/>
        </w:rPr>
      </w:pPr>
      <w:r w:rsidRPr="00490FED">
        <w:rPr>
          <w:rFonts w:eastAsia="Times New Roman" w:hAnsi="Times New Roman" w:cs="Times New Roman"/>
          <w:b/>
          <w:sz w:val="24"/>
          <w:szCs w:val="24"/>
        </w:rPr>
        <w:t>Allegato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90FED">
        <w:rPr>
          <w:rFonts w:ascii="Times New Roman" w:eastAsia="Times New Roman" w:hAnsi="Times New Roman" w:cs="Times New Roman"/>
          <w:sz w:val="24"/>
          <w:szCs w:val="24"/>
        </w:rPr>
        <w:t>Amantea,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FED">
        <w:rPr>
          <w:rFonts w:ascii="Times New Roman" w:eastAsia="Times New Roman" w:hAnsi="Times New Roman" w:cs="Times New Roman"/>
          <w:sz w:val="24"/>
          <w:szCs w:val="24"/>
        </w:rPr>
        <w:t>lì</w:t>
      </w:r>
      <w:r w:rsidRPr="00490F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0FED">
        <w:rPr>
          <w:rFonts w:ascii="Times New Roman" w:eastAsia="Times New Roman" w:hAnsi="Times New Roman" w:cs="Times New Roman"/>
          <w:sz w:val="24"/>
          <w:szCs w:val="24"/>
        </w:rPr>
        <w:t>01/09/2022</w:t>
      </w:r>
    </w:p>
    <w:p w:rsidR="00490FED" w:rsidRPr="00490FED" w:rsidRDefault="00490FED" w:rsidP="00490FED">
      <w:pPr>
        <w:tabs>
          <w:tab w:val="left" w:pos="8010"/>
        </w:tabs>
        <w:spacing w:before="90"/>
        <w:ind w:left="712"/>
        <w:rPr>
          <w:rFonts w:ascii="Times New Roman" w:eastAsia="Times New Roman" w:hAnsi="Times New Roman" w:cs="Times New Roman"/>
          <w:sz w:val="24"/>
          <w:szCs w:val="24"/>
        </w:rPr>
      </w:pPr>
    </w:p>
    <w:p w:rsidR="00206479" w:rsidRDefault="00751103" w:rsidP="00206479">
      <w:pPr>
        <w:pStyle w:val="Titolo"/>
        <w:ind w:right="1321" w:hanging="1746"/>
        <w:rPr>
          <w:color w:val="001F5F"/>
          <w:spacing w:val="-79"/>
        </w:rPr>
      </w:pPr>
      <w:r>
        <w:rPr>
          <w:color w:val="001F5F"/>
        </w:rPr>
        <w:t>V</w:t>
      </w:r>
      <w:r w:rsidR="00206479">
        <w:rPr>
          <w:color w:val="001F5F"/>
        </w:rPr>
        <w:t xml:space="preserve">ADEMECUM </w:t>
      </w:r>
      <w:r w:rsidR="00CF6FF1">
        <w:rPr>
          <w:color w:val="001F5F"/>
        </w:rPr>
        <w:t>RIENTRO A SCUOLA</w:t>
      </w:r>
      <w:r w:rsidR="00CF6FF1">
        <w:rPr>
          <w:color w:val="001F5F"/>
          <w:spacing w:val="-79"/>
        </w:rPr>
        <w:t xml:space="preserve"> </w:t>
      </w:r>
    </w:p>
    <w:p w:rsidR="00EE469F" w:rsidRDefault="00CF6FF1" w:rsidP="00206479">
      <w:pPr>
        <w:pStyle w:val="Titolo"/>
        <w:ind w:right="1321" w:hanging="1746"/>
      </w:pPr>
      <w:r>
        <w:rPr>
          <w:color w:val="001F5F"/>
        </w:rPr>
        <w:t>A.S.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2022-2023</w:t>
      </w:r>
    </w:p>
    <w:p w:rsidR="00EE469F" w:rsidRDefault="00EE469F">
      <w:pPr>
        <w:spacing w:before="11"/>
        <w:rPr>
          <w:b/>
          <w:sz w:val="35"/>
        </w:rPr>
      </w:pPr>
    </w:p>
    <w:p w:rsidR="00EE469F" w:rsidRPr="00206479" w:rsidRDefault="00CF6FF1" w:rsidP="00206479">
      <w:pPr>
        <w:pStyle w:val="Corpotesto"/>
        <w:ind w:left="466" w:right="469"/>
        <w:jc w:val="center"/>
      </w:pPr>
      <w:r>
        <w:rPr>
          <w:color w:val="001F5F"/>
        </w:rPr>
        <w:t>LINEE OPERATIVE DELL’ISTITUTO SUPERIORE DI SANITA’ (5 AGOSTO 2022)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NOTA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MINISTERO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N.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1998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(19 AGOSTO 2022)</w:t>
      </w:r>
    </w:p>
    <w:p w:rsidR="00EE469F" w:rsidRDefault="00EE469F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EE469F">
        <w:trPr>
          <w:trHeight w:val="515"/>
        </w:trPr>
        <w:tc>
          <w:tcPr>
            <w:tcW w:w="9866" w:type="dxa"/>
            <w:shd w:val="clear" w:color="auto" w:fill="FFC000"/>
          </w:tcPr>
          <w:p w:rsidR="00EE469F" w:rsidRDefault="00CF6FF1">
            <w:pPr>
              <w:pStyle w:val="TableParagraph"/>
              <w:ind w:left="137" w:right="128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Il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15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giugno</w:t>
            </w:r>
            <w:r>
              <w:rPr>
                <w:b/>
                <w:color w:val="001F5F"/>
                <w:spacing w:val="-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2022</w:t>
            </w:r>
          </w:p>
        </w:tc>
      </w:tr>
      <w:tr w:rsidR="00EE469F">
        <w:trPr>
          <w:trHeight w:val="1307"/>
        </w:trPr>
        <w:tc>
          <w:tcPr>
            <w:tcW w:w="9866" w:type="dxa"/>
          </w:tcPr>
          <w:p w:rsidR="00EE469F" w:rsidRDefault="00CF6FF1">
            <w:pPr>
              <w:pStyle w:val="TableParagraph"/>
              <w:ind w:left="112" w:right="102"/>
              <w:jc w:val="both"/>
              <w:rPr>
                <w:b/>
                <w:sz w:val="26"/>
              </w:rPr>
            </w:pPr>
            <w:proofErr w:type="gramStart"/>
            <w:r>
              <w:rPr>
                <w:b/>
                <w:color w:val="001F5F"/>
                <w:sz w:val="26"/>
              </w:rPr>
              <w:t>E’</w:t>
            </w:r>
            <w:proofErr w:type="gramEnd"/>
            <w:r>
              <w:rPr>
                <w:b/>
                <w:color w:val="001F5F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 xml:space="preserve">terminata </w:t>
            </w:r>
            <w:r>
              <w:rPr>
                <w:b/>
                <w:color w:val="001F5F"/>
                <w:sz w:val="26"/>
              </w:rPr>
              <w:t>la disposizione, per il personale docente ed educativo, che prevedeva la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vaccinazione quale requisito essenziale per lo svolgimento delle attività didattiche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contatto</w:t>
            </w:r>
            <w:r>
              <w:rPr>
                <w:b/>
                <w:color w:val="001F5F"/>
                <w:spacing w:val="1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con</w:t>
            </w:r>
            <w:r>
              <w:rPr>
                <w:b/>
                <w:color w:val="001F5F"/>
                <w:spacing w:val="1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gli</w:t>
            </w:r>
            <w:r>
              <w:rPr>
                <w:b/>
                <w:color w:val="001F5F"/>
                <w:spacing w:val="1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alunni</w:t>
            </w:r>
            <w:r>
              <w:rPr>
                <w:b/>
                <w:color w:val="001F5F"/>
                <w:spacing w:val="1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da</w:t>
            </w:r>
            <w:r>
              <w:rPr>
                <w:b/>
                <w:color w:val="001F5F"/>
                <w:spacing w:val="1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parte</w:t>
            </w:r>
            <w:r>
              <w:rPr>
                <w:b/>
                <w:color w:val="001F5F"/>
                <w:spacing w:val="10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dei</w:t>
            </w:r>
            <w:r>
              <w:rPr>
                <w:b/>
                <w:color w:val="001F5F"/>
                <w:spacing w:val="1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soggetti</w:t>
            </w:r>
            <w:r>
              <w:rPr>
                <w:b/>
                <w:color w:val="001F5F"/>
                <w:spacing w:val="1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obbligati</w:t>
            </w:r>
            <w:r>
              <w:rPr>
                <w:b/>
                <w:color w:val="001F5F"/>
                <w:spacing w:val="1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e</w:t>
            </w:r>
            <w:r>
              <w:rPr>
                <w:b/>
                <w:color w:val="001F5F"/>
                <w:spacing w:val="1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imponeva</w:t>
            </w:r>
            <w:r>
              <w:rPr>
                <w:b/>
                <w:color w:val="001F5F"/>
                <w:spacing w:val="1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al</w:t>
            </w:r>
            <w:r>
              <w:rPr>
                <w:b/>
                <w:color w:val="001F5F"/>
                <w:spacing w:val="1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dirigente</w:t>
            </w:r>
            <w:r>
              <w:rPr>
                <w:b/>
                <w:color w:val="001F5F"/>
                <w:spacing w:val="1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scolastico</w:t>
            </w:r>
          </w:p>
          <w:p w:rsidR="00EE469F" w:rsidRDefault="00CF6FF1">
            <w:pPr>
              <w:pStyle w:val="TableParagraph"/>
              <w:spacing w:before="1" w:line="316" w:lineRule="exact"/>
              <w:ind w:left="112"/>
              <w:jc w:val="both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di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utilizzare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il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docente</w:t>
            </w:r>
            <w:r>
              <w:rPr>
                <w:b/>
                <w:color w:val="001F5F"/>
                <w:spacing w:val="-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inadempiente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in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attività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supporto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alla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istituzione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scolastica.</w:t>
            </w:r>
          </w:p>
        </w:tc>
      </w:tr>
    </w:tbl>
    <w:p w:rsidR="00EE469F" w:rsidRDefault="00EE469F">
      <w:pPr>
        <w:rPr>
          <w:b/>
          <w:sz w:val="20"/>
        </w:rPr>
      </w:pPr>
    </w:p>
    <w:p w:rsidR="00EE469F" w:rsidRDefault="00EE469F">
      <w:pPr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EE469F">
        <w:trPr>
          <w:trHeight w:val="515"/>
        </w:trPr>
        <w:tc>
          <w:tcPr>
            <w:tcW w:w="9866" w:type="dxa"/>
            <w:shd w:val="clear" w:color="auto" w:fill="FFC000"/>
          </w:tcPr>
          <w:p w:rsidR="00EE469F" w:rsidRDefault="00CF6FF1">
            <w:pPr>
              <w:pStyle w:val="TableParagraph"/>
              <w:ind w:left="137" w:right="127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Il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31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luglio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2022</w:t>
            </w:r>
          </w:p>
        </w:tc>
      </w:tr>
      <w:tr w:rsidR="00EE469F">
        <w:trPr>
          <w:trHeight w:val="357"/>
        </w:trPr>
        <w:tc>
          <w:tcPr>
            <w:tcW w:w="9866" w:type="dxa"/>
          </w:tcPr>
          <w:p w:rsidR="00EE469F" w:rsidRDefault="00CF6FF1">
            <w:pPr>
              <w:pStyle w:val="TableParagraph"/>
              <w:spacing w:before="21" w:line="317" w:lineRule="exact"/>
              <w:ind w:left="112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Sono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scadute</w:t>
            </w:r>
            <w:r>
              <w:rPr>
                <w:b/>
                <w:color w:val="C00000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le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tutele minime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previste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per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il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personale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c.d. “fra</w:t>
            </w:r>
            <w:bookmarkStart w:id="0" w:name="_GoBack"/>
            <w:bookmarkEnd w:id="0"/>
            <w:r>
              <w:rPr>
                <w:b/>
                <w:color w:val="001F5F"/>
                <w:sz w:val="26"/>
              </w:rPr>
              <w:t>gile”.</w:t>
            </w:r>
          </w:p>
        </w:tc>
      </w:tr>
    </w:tbl>
    <w:p w:rsidR="00EE469F" w:rsidRDefault="00EE469F">
      <w:pPr>
        <w:rPr>
          <w:b/>
          <w:sz w:val="20"/>
        </w:rPr>
      </w:pPr>
    </w:p>
    <w:p w:rsidR="00EE469F" w:rsidRDefault="00EE469F">
      <w:pPr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EE469F">
        <w:trPr>
          <w:trHeight w:val="515"/>
        </w:trPr>
        <w:tc>
          <w:tcPr>
            <w:tcW w:w="9866" w:type="dxa"/>
            <w:shd w:val="clear" w:color="auto" w:fill="FFC000"/>
          </w:tcPr>
          <w:p w:rsidR="00EE469F" w:rsidRDefault="00CF6FF1">
            <w:pPr>
              <w:pStyle w:val="TableParagraph"/>
              <w:ind w:left="137" w:right="135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Il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31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agosto</w:t>
            </w:r>
            <w:r>
              <w:rPr>
                <w:b/>
                <w:color w:val="001F5F"/>
                <w:spacing w:val="-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2022</w:t>
            </w:r>
          </w:p>
        </w:tc>
      </w:tr>
      <w:tr w:rsidR="00EE469F">
        <w:trPr>
          <w:trHeight w:val="357"/>
        </w:trPr>
        <w:tc>
          <w:tcPr>
            <w:tcW w:w="9866" w:type="dxa"/>
          </w:tcPr>
          <w:p w:rsidR="00EE469F" w:rsidRDefault="00CF6FF1">
            <w:pPr>
              <w:pStyle w:val="TableParagraph"/>
              <w:spacing w:before="21" w:line="316" w:lineRule="exact"/>
              <w:ind w:left="112"/>
              <w:rPr>
                <w:b/>
                <w:sz w:val="26"/>
              </w:rPr>
            </w:pPr>
            <w:r>
              <w:rPr>
                <w:b/>
                <w:color w:val="C00000"/>
                <w:sz w:val="26"/>
              </w:rPr>
              <w:t>Decadono:</w:t>
            </w:r>
          </w:p>
        </w:tc>
      </w:tr>
      <w:tr w:rsidR="00EE469F">
        <w:trPr>
          <w:trHeight w:val="688"/>
        </w:trPr>
        <w:tc>
          <w:tcPr>
            <w:tcW w:w="9866" w:type="dxa"/>
          </w:tcPr>
          <w:p w:rsidR="00EE469F" w:rsidRDefault="00CF6FF1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4"/>
              </w:tabs>
              <w:spacing w:before="21"/>
              <w:ind w:hanging="362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L’obbligo</w:t>
            </w:r>
            <w:r>
              <w:rPr>
                <w:b/>
                <w:color w:val="001F5F"/>
                <w:spacing w:val="38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</w:t>
            </w:r>
            <w:r>
              <w:rPr>
                <w:b/>
                <w:color w:val="001F5F"/>
                <w:spacing w:val="9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utilizzo</w:t>
            </w:r>
            <w:r>
              <w:rPr>
                <w:b/>
                <w:color w:val="001F5F"/>
                <w:spacing w:val="9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dei</w:t>
            </w:r>
            <w:r>
              <w:rPr>
                <w:b/>
                <w:color w:val="001F5F"/>
                <w:spacing w:val="97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dispositivi</w:t>
            </w:r>
            <w:r>
              <w:rPr>
                <w:b/>
                <w:color w:val="001F5F"/>
                <w:spacing w:val="98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</w:t>
            </w:r>
            <w:r>
              <w:rPr>
                <w:b/>
                <w:color w:val="001F5F"/>
                <w:spacing w:val="9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protezione</w:t>
            </w:r>
            <w:r>
              <w:rPr>
                <w:b/>
                <w:color w:val="001F5F"/>
                <w:spacing w:val="97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delle</w:t>
            </w:r>
            <w:r>
              <w:rPr>
                <w:b/>
                <w:color w:val="001F5F"/>
                <w:spacing w:val="96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vie</w:t>
            </w:r>
            <w:r>
              <w:rPr>
                <w:b/>
                <w:color w:val="001F5F"/>
                <w:spacing w:val="98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respiratorie</w:t>
            </w:r>
            <w:r>
              <w:rPr>
                <w:b/>
                <w:color w:val="001F5F"/>
                <w:spacing w:val="97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</w:t>
            </w:r>
            <w:r>
              <w:rPr>
                <w:b/>
                <w:color w:val="001F5F"/>
                <w:spacing w:val="9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tipo</w:t>
            </w:r>
          </w:p>
          <w:p w:rsidR="00EE469F" w:rsidRDefault="00CF6FF1">
            <w:pPr>
              <w:pStyle w:val="TableParagraph"/>
              <w:spacing w:before="2" w:line="314" w:lineRule="exact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chirurgico,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o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maggiore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efficacia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protettiva</w:t>
            </w:r>
            <w:r>
              <w:rPr>
                <w:b/>
                <w:color w:val="001F5F"/>
                <w:spacing w:val="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sia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per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il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personale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che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per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gli</w:t>
            </w:r>
            <w:r>
              <w:rPr>
                <w:b/>
                <w:color w:val="001F5F"/>
                <w:spacing w:val="-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alunni.</w:t>
            </w:r>
          </w:p>
        </w:tc>
      </w:tr>
      <w:tr w:rsidR="00EE469F">
        <w:trPr>
          <w:trHeight w:val="676"/>
        </w:trPr>
        <w:tc>
          <w:tcPr>
            <w:tcW w:w="9866" w:type="dxa"/>
          </w:tcPr>
          <w:p w:rsidR="00EE469F" w:rsidRDefault="00CF6FF1">
            <w:pPr>
              <w:pStyle w:val="TableParagraph"/>
              <w:spacing w:before="16" w:line="320" w:lineRule="atLeast"/>
              <w:ind w:left="112"/>
              <w:rPr>
                <w:sz w:val="26"/>
              </w:rPr>
            </w:pPr>
            <w:r>
              <w:rPr>
                <w:i/>
                <w:color w:val="001F5F"/>
                <w:sz w:val="26"/>
              </w:rPr>
              <w:t>Dal</w:t>
            </w:r>
            <w:r>
              <w:rPr>
                <w:i/>
                <w:color w:val="001F5F"/>
                <w:spacing w:val="19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1°</w:t>
            </w:r>
            <w:r>
              <w:rPr>
                <w:i/>
                <w:color w:val="001F5F"/>
                <w:spacing w:val="19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settembre</w:t>
            </w:r>
            <w:r>
              <w:rPr>
                <w:i/>
                <w:color w:val="001F5F"/>
                <w:spacing w:val="20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i</w:t>
            </w:r>
            <w:r>
              <w:rPr>
                <w:i/>
                <w:color w:val="001F5F"/>
                <w:spacing w:val="18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lavoratori</w:t>
            </w:r>
            <w:r>
              <w:rPr>
                <w:i/>
                <w:color w:val="001F5F"/>
                <w:spacing w:val="21"/>
                <w:sz w:val="26"/>
              </w:rPr>
              <w:t xml:space="preserve"> </w:t>
            </w:r>
            <w:r>
              <w:rPr>
                <w:b/>
                <w:i/>
                <w:color w:val="001F5F"/>
                <w:sz w:val="26"/>
              </w:rPr>
              <w:t>che</w:t>
            </w:r>
            <w:r>
              <w:rPr>
                <w:b/>
                <w:i/>
                <w:color w:val="001F5F"/>
                <w:spacing w:val="18"/>
                <w:sz w:val="26"/>
              </w:rPr>
              <w:t xml:space="preserve"> </w:t>
            </w:r>
            <w:r>
              <w:rPr>
                <w:b/>
                <w:i/>
                <w:color w:val="001F5F"/>
                <w:sz w:val="26"/>
              </w:rPr>
              <w:t>hanno</w:t>
            </w:r>
            <w:r>
              <w:rPr>
                <w:b/>
                <w:i/>
                <w:color w:val="001F5F"/>
                <w:spacing w:val="18"/>
                <w:sz w:val="26"/>
              </w:rPr>
              <w:t xml:space="preserve"> </w:t>
            </w:r>
            <w:r>
              <w:rPr>
                <w:b/>
                <w:i/>
                <w:color w:val="001F5F"/>
                <w:sz w:val="26"/>
              </w:rPr>
              <w:t>l’esigenza</w:t>
            </w:r>
            <w:r>
              <w:rPr>
                <w:b/>
                <w:i/>
                <w:color w:val="001F5F"/>
                <w:spacing w:val="18"/>
                <w:sz w:val="26"/>
              </w:rPr>
              <w:t xml:space="preserve"> </w:t>
            </w:r>
            <w:r>
              <w:rPr>
                <w:b/>
                <w:i/>
                <w:color w:val="001F5F"/>
                <w:sz w:val="26"/>
              </w:rPr>
              <w:t>o</w:t>
            </w:r>
            <w:r>
              <w:rPr>
                <w:b/>
                <w:i/>
                <w:color w:val="001F5F"/>
                <w:spacing w:val="20"/>
                <w:sz w:val="26"/>
              </w:rPr>
              <w:t xml:space="preserve"> </w:t>
            </w:r>
            <w:r>
              <w:rPr>
                <w:b/>
                <w:i/>
                <w:color w:val="001F5F"/>
                <w:sz w:val="26"/>
              </w:rPr>
              <w:t>la</w:t>
            </w:r>
            <w:r>
              <w:rPr>
                <w:b/>
                <w:i/>
                <w:color w:val="001F5F"/>
                <w:spacing w:val="18"/>
                <w:sz w:val="26"/>
              </w:rPr>
              <w:t xml:space="preserve"> </w:t>
            </w:r>
            <w:r>
              <w:rPr>
                <w:b/>
                <w:i/>
                <w:color w:val="001F5F"/>
                <w:sz w:val="26"/>
              </w:rPr>
              <w:t>volontà</w:t>
            </w:r>
            <w:r>
              <w:rPr>
                <w:b/>
                <w:i/>
                <w:color w:val="001F5F"/>
                <w:spacing w:val="25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di</w:t>
            </w:r>
            <w:r>
              <w:rPr>
                <w:i/>
                <w:color w:val="001F5F"/>
                <w:spacing w:val="2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proteggersi</w:t>
            </w:r>
            <w:r>
              <w:rPr>
                <w:i/>
                <w:color w:val="001F5F"/>
                <w:spacing w:val="18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con</w:t>
            </w:r>
            <w:r>
              <w:rPr>
                <w:i/>
                <w:color w:val="001F5F"/>
                <w:spacing w:val="19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un</w:t>
            </w:r>
            <w:r>
              <w:rPr>
                <w:i/>
                <w:color w:val="001F5F"/>
                <w:spacing w:val="19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DPI</w:t>
            </w:r>
            <w:r>
              <w:rPr>
                <w:i/>
                <w:color w:val="001F5F"/>
                <w:spacing w:val="-56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dovrebbero</w:t>
            </w:r>
            <w:r>
              <w:rPr>
                <w:i/>
                <w:color w:val="001F5F"/>
                <w:spacing w:val="-4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usare</w:t>
            </w:r>
            <w:r>
              <w:rPr>
                <w:i/>
                <w:color w:val="001F5F"/>
                <w:spacing w:val="-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un</w:t>
            </w:r>
            <w:r>
              <w:rPr>
                <w:i/>
                <w:color w:val="001F5F"/>
                <w:spacing w:val="-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dispositivo</w:t>
            </w:r>
            <w:r>
              <w:rPr>
                <w:i/>
                <w:color w:val="001F5F"/>
                <w:spacing w:val="-4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di protezione</w:t>
            </w:r>
            <w:r>
              <w:rPr>
                <w:i/>
                <w:color w:val="001F5F"/>
                <w:spacing w:val="2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respiratoria</w:t>
            </w:r>
            <w:r>
              <w:rPr>
                <w:i/>
                <w:color w:val="001F5F"/>
                <w:spacing w:val="-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del tipo</w:t>
            </w:r>
            <w:r>
              <w:rPr>
                <w:i/>
                <w:color w:val="001F5F"/>
                <w:spacing w:val="-3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FFP2</w:t>
            </w:r>
            <w:r>
              <w:rPr>
                <w:color w:val="001F5F"/>
                <w:sz w:val="26"/>
              </w:rPr>
              <w:t>).</w:t>
            </w:r>
          </w:p>
        </w:tc>
      </w:tr>
      <w:tr w:rsidR="00EE469F">
        <w:trPr>
          <w:trHeight w:val="369"/>
        </w:trPr>
        <w:tc>
          <w:tcPr>
            <w:tcW w:w="9866" w:type="dxa"/>
          </w:tcPr>
          <w:p w:rsidR="00EE469F" w:rsidRDefault="00CF6FF1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4"/>
              </w:tabs>
              <w:spacing w:before="21" w:line="328" w:lineRule="exact"/>
              <w:ind w:hanging="362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Tutte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le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misure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previste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in</w:t>
            </w:r>
            <w:r>
              <w:rPr>
                <w:b/>
                <w:color w:val="001F5F"/>
                <w:spacing w:val="-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ordine</w:t>
            </w:r>
            <w:r>
              <w:rPr>
                <w:b/>
                <w:color w:val="001F5F"/>
                <w:spacing w:val="-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alla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gestione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dei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casi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positività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alla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SARS.-CoV-2.</w:t>
            </w:r>
          </w:p>
        </w:tc>
      </w:tr>
      <w:tr w:rsidR="00EE469F">
        <w:trPr>
          <w:trHeight w:val="1154"/>
        </w:trPr>
        <w:tc>
          <w:tcPr>
            <w:tcW w:w="9866" w:type="dxa"/>
          </w:tcPr>
          <w:p w:rsidR="00EE469F" w:rsidRDefault="00CF6FF1">
            <w:pPr>
              <w:pStyle w:val="TableParagraph"/>
              <w:spacing w:before="21"/>
              <w:ind w:left="112" w:right="99"/>
              <w:jc w:val="both"/>
              <w:rPr>
                <w:sz w:val="26"/>
              </w:rPr>
            </w:pPr>
            <w:r>
              <w:rPr>
                <w:color w:val="001F5F"/>
                <w:sz w:val="26"/>
              </w:rPr>
              <w:t>(</w:t>
            </w:r>
            <w:r>
              <w:rPr>
                <w:i/>
                <w:color w:val="001F5F"/>
                <w:sz w:val="26"/>
              </w:rPr>
              <w:t>Es.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numero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alunni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positivi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per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ordini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di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scuola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(pari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o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superiore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a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4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ecc.),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utilizzo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di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dispositivi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di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protezione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delle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vie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respiratorie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di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tipo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FFP2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per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10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giorni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dalla</w:t>
            </w:r>
            <w:r>
              <w:rPr>
                <w:i/>
                <w:color w:val="001F5F"/>
                <w:spacing w:val="58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data</w:t>
            </w:r>
            <w:r>
              <w:rPr>
                <w:i/>
                <w:color w:val="001F5F"/>
                <w:spacing w:val="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dell’ultimo</w:t>
            </w:r>
            <w:r>
              <w:rPr>
                <w:i/>
                <w:color w:val="001F5F"/>
                <w:spacing w:val="-4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contatto</w:t>
            </w:r>
            <w:r>
              <w:rPr>
                <w:i/>
                <w:color w:val="001F5F"/>
                <w:spacing w:val="-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con</w:t>
            </w:r>
            <w:r>
              <w:rPr>
                <w:i/>
                <w:color w:val="001F5F"/>
                <w:spacing w:val="-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un</w:t>
            </w:r>
            <w:r>
              <w:rPr>
                <w:i/>
                <w:color w:val="001F5F"/>
                <w:spacing w:val="-1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soggetto positivo</w:t>
            </w:r>
            <w:r>
              <w:rPr>
                <w:i/>
                <w:color w:val="001F5F"/>
                <w:spacing w:val="2"/>
                <w:sz w:val="26"/>
              </w:rPr>
              <w:t xml:space="preserve"> </w:t>
            </w:r>
            <w:r>
              <w:rPr>
                <w:i/>
                <w:color w:val="001F5F"/>
                <w:sz w:val="26"/>
              </w:rPr>
              <w:t>ecc</w:t>
            </w:r>
            <w:r>
              <w:rPr>
                <w:b/>
                <w:color w:val="001F5F"/>
                <w:sz w:val="26"/>
              </w:rPr>
              <w:t>.</w:t>
            </w:r>
            <w:r>
              <w:rPr>
                <w:color w:val="001F5F"/>
                <w:sz w:val="26"/>
              </w:rPr>
              <w:t>).</w:t>
            </w:r>
          </w:p>
        </w:tc>
      </w:tr>
      <w:tr w:rsidR="00EE469F">
        <w:trPr>
          <w:trHeight w:val="688"/>
        </w:trPr>
        <w:tc>
          <w:tcPr>
            <w:tcW w:w="9866" w:type="dxa"/>
          </w:tcPr>
          <w:p w:rsidR="00EE469F" w:rsidRDefault="00CF6FF1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4"/>
              </w:tabs>
              <w:spacing w:before="17" w:line="320" w:lineRule="atLeast"/>
              <w:ind w:right="136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Il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rispetto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una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distanza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</w:t>
            </w:r>
            <w:r>
              <w:rPr>
                <w:b/>
                <w:color w:val="001F5F"/>
                <w:spacing w:val="-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sicurezza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inter-personale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almeno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un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metro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salvo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che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le</w:t>
            </w:r>
            <w:r>
              <w:rPr>
                <w:b/>
                <w:color w:val="001F5F"/>
                <w:spacing w:val="-56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condizioni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strutturali-logistiche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degli</w:t>
            </w:r>
            <w:r>
              <w:rPr>
                <w:b/>
                <w:color w:val="001F5F"/>
                <w:spacing w:val="-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edifici</w:t>
            </w:r>
            <w:r>
              <w:rPr>
                <w:b/>
                <w:color w:val="001F5F"/>
                <w:spacing w:val="-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non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lo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consentano.</w:t>
            </w:r>
          </w:p>
        </w:tc>
      </w:tr>
      <w:tr w:rsidR="00EE469F">
        <w:trPr>
          <w:trHeight w:val="1005"/>
        </w:trPr>
        <w:tc>
          <w:tcPr>
            <w:tcW w:w="9866" w:type="dxa"/>
          </w:tcPr>
          <w:p w:rsidR="00EE469F" w:rsidRDefault="00CF6FF1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spacing w:before="19"/>
              <w:ind w:right="102"/>
              <w:jc w:val="both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Il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divieto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accesso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e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la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permanenza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nell’edificio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scolastico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solo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in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mancanza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</w:t>
            </w:r>
            <w:r>
              <w:rPr>
                <w:b/>
                <w:color w:val="001F5F"/>
                <w:spacing w:val="-56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sintomatologia respiratoria e con temperatura corporea inferiore ai 37,5° e in assenza</w:t>
            </w:r>
            <w:r>
              <w:rPr>
                <w:b/>
                <w:color w:val="001F5F"/>
                <w:spacing w:val="-56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di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positività accertata</w:t>
            </w:r>
            <w:r>
              <w:rPr>
                <w:b/>
                <w:color w:val="001F5F"/>
                <w:spacing w:val="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all’infezione</w:t>
            </w:r>
            <w:r>
              <w:rPr>
                <w:b/>
                <w:color w:val="001F5F"/>
                <w:spacing w:val="-3"/>
                <w:sz w:val="26"/>
              </w:rPr>
              <w:t xml:space="preserve"> </w:t>
            </w:r>
            <w:r w:rsidR="002746E7">
              <w:rPr>
                <w:b/>
                <w:color w:val="001F5F"/>
                <w:sz w:val="26"/>
              </w:rPr>
              <w:t>da Co</w:t>
            </w:r>
            <w:r>
              <w:rPr>
                <w:b/>
                <w:color w:val="001F5F"/>
                <w:sz w:val="26"/>
              </w:rPr>
              <w:t>vid-19.</w:t>
            </w:r>
          </w:p>
        </w:tc>
      </w:tr>
    </w:tbl>
    <w:p w:rsidR="00EE469F" w:rsidRDefault="00EE469F">
      <w:pPr>
        <w:jc w:val="both"/>
        <w:rPr>
          <w:sz w:val="26"/>
        </w:rPr>
        <w:sectPr w:rsidR="00EE469F" w:rsidSect="00206479">
          <w:headerReference w:type="default" r:id="rId18"/>
          <w:footerReference w:type="default" r:id="rId19"/>
          <w:type w:val="continuous"/>
          <w:pgSz w:w="11910" w:h="16840"/>
          <w:pgMar w:top="142" w:right="900" w:bottom="1200" w:left="900" w:header="708" w:footer="1008" w:gutter="0"/>
          <w:pgNumType w:start="1"/>
          <w:cols w:space="720"/>
        </w:sectPr>
      </w:pPr>
    </w:p>
    <w:p w:rsidR="00EE469F" w:rsidRDefault="00EE469F">
      <w:pPr>
        <w:spacing w:before="1"/>
        <w:rPr>
          <w:b/>
        </w:rPr>
      </w:pPr>
    </w:p>
    <w:p w:rsidR="00EE469F" w:rsidRDefault="00CF6FF1">
      <w:pPr>
        <w:tabs>
          <w:tab w:val="left" w:pos="4361"/>
          <w:tab w:val="left" w:pos="9901"/>
        </w:tabs>
        <w:spacing w:before="47"/>
        <w:ind w:left="204"/>
        <w:rPr>
          <w:b/>
          <w:sz w:val="26"/>
        </w:rPr>
      </w:pPr>
      <w:r>
        <w:rPr>
          <w:b/>
          <w:color w:val="001F5F"/>
          <w:w w:val="99"/>
          <w:sz w:val="26"/>
          <w:shd w:val="clear" w:color="auto" w:fill="FFC000"/>
        </w:rPr>
        <w:t xml:space="preserve"> </w:t>
      </w:r>
      <w:r>
        <w:rPr>
          <w:b/>
          <w:color w:val="001F5F"/>
          <w:sz w:val="26"/>
          <w:shd w:val="clear" w:color="auto" w:fill="FFC000"/>
        </w:rPr>
        <w:tab/>
        <w:t>ATTENZIONE</w:t>
      </w:r>
      <w:r>
        <w:rPr>
          <w:b/>
          <w:color w:val="001F5F"/>
          <w:sz w:val="26"/>
          <w:shd w:val="clear" w:color="auto" w:fill="FFC000"/>
        </w:rPr>
        <w:tab/>
      </w:r>
    </w:p>
    <w:p w:rsidR="00EE469F" w:rsidRDefault="00EE469F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EE469F">
        <w:trPr>
          <w:trHeight w:val="3372"/>
        </w:trPr>
        <w:tc>
          <w:tcPr>
            <w:tcW w:w="9866" w:type="dxa"/>
          </w:tcPr>
          <w:p w:rsidR="00EE469F" w:rsidRDefault="00CF6FF1">
            <w:pPr>
              <w:pStyle w:val="TableParagraph"/>
              <w:ind w:left="112" w:right="101"/>
              <w:jc w:val="both"/>
              <w:rPr>
                <w:b/>
                <w:sz w:val="26"/>
              </w:rPr>
            </w:pPr>
            <w:r>
              <w:rPr>
                <w:color w:val="001F5F"/>
                <w:sz w:val="26"/>
              </w:rPr>
              <w:t xml:space="preserve">Il </w:t>
            </w:r>
            <w:r>
              <w:rPr>
                <w:b/>
                <w:color w:val="001F5F"/>
                <w:sz w:val="26"/>
              </w:rPr>
              <w:t>Ministero dell'istruzione</w:t>
            </w:r>
            <w:r>
              <w:rPr>
                <w:b/>
                <w:color w:val="C00000"/>
                <w:sz w:val="26"/>
              </w:rPr>
              <w:t>, con nota 1998 del 19 agosto</w:t>
            </w:r>
            <w:r>
              <w:rPr>
                <w:color w:val="001F5F"/>
                <w:sz w:val="26"/>
              </w:rPr>
              <w:t xml:space="preserve">, ha reso noto che </w:t>
            </w:r>
            <w:r>
              <w:rPr>
                <w:b/>
                <w:color w:val="001F5F"/>
                <w:sz w:val="26"/>
              </w:rPr>
              <w:t>non emanerà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 xml:space="preserve">una nuova pianificazione destinata all’introduzione di misure di contrasto al COVID-19 </w:t>
            </w:r>
            <w:r>
              <w:rPr>
                <w:color w:val="001F5F"/>
                <w:sz w:val="26"/>
              </w:rPr>
              <w:t>e,</w:t>
            </w:r>
            <w:r>
              <w:rPr>
                <w:color w:val="001F5F"/>
                <w:spacing w:val="1"/>
                <w:sz w:val="26"/>
              </w:rPr>
              <w:t xml:space="preserve"> </w:t>
            </w:r>
            <w:r>
              <w:rPr>
                <w:color w:val="001F5F"/>
                <w:sz w:val="26"/>
              </w:rPr>
              <w:t>pertanto, il Piano per la prosecuzione delle attività scolastiche, educative e formative nelle</w:t>
            </w:r>
            <w:r>
              <w:rPr>
                <w:color w:val="001F5F"/>
                <w:spacing w:val="1"/>
                <w:sz w:val="26"/>
              </w:rPr>
              <w:t xml:space="preserve"> </w:t>
            </w:r>
            <w:r>
              <w:rPr>
                <w:color w:val="001F5F"/>
                <w:sz w:val="26"/>
              </w:rPr>
              <w:t xml:space="preserve">istituzioni del sistema nazionale di istruzione </w:t>
            </w:r>
            <w:r>
              <w:rPr>
                <w:b/>
                <w:color w:val="001F5F"/>
                <w:sz w:val="26"/>
              </w:rPr>
              <w:t>non verrà rinnovato per l’anno scolastico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2022/2023.</w:t>
            </w:r>
          </w:p>
          <w:p w:rsidR="00EE469F" w:rsidRDefault="00EE469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E469F" w:rsidRDefault="00CF6FF1">
            <w:pPr>
              <w:pStyle w:val="TableParagraph"/>
              <w:spacing w:before="161"/>
              <w:ind w:left="112" w:right="104"/>
              <w:jc w:val="both"/>
              <w:rPr>
                <w:b/>
                <w:sz w:val="26"/>
              </w:rPr>
            </w:pPr>
            <w:r>
              <w:rPr>
                <w:color w:val="001F5F"/>
                <w:sz w:val="26"/>
              </w:rPr>
              <w:t xml:space="preserve">Per cui, tutte le disposizioni emergenziali finora emanate </w:t>
            </w:r>
            <w:r>
              <w:rPr>
                <w:b/>
                <w:color w:val="C00000"/>
                <w:sz w:val="26"/>
              </w:rPr>
              <w:t>esauriranno la loro validità al 31</w:t>
            </w:r>
            <w:r>
              <w:rPr>
                <w:b/>
                <w:color w:val="C00000"/>
                <w:spacing w:val="1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 xml:space="preserve">agosto 2022 </w:t>
            </w:r>
            <w:r>
              <w:rPr>
                <w:color w:val="001F5F"/>
                <w:sz w:val="26"/>
              </w:rPr>
              <w:t xml:space="preserve">e, in assenza di ulteriore specifiche proroghe o rinnovi, </w:t>
            </w:r>
            <w:r>
              <w:rPr>
                <w:b/>
                <w:color w:val="C00000"/>
                <w:sz w:val="26"/>
              </w:rPr>
              <w:t>dal 1° settembre</w:t>
            </w:r>
            <w:r>
              <w:rPr>
                <w:b/>
                <w:color w:val="C00000"/>
                <w:spacing w:val="1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valgono</w:t>
            </w:r>
            <w:r>
              <w:rPr>
                <w:b/>
                <w:color w:val="C00000"/>
                <w:spacing w:val="7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esclusivamente</w:t>
            </w:r>
            <w:r>
              <w:rPr>
                <w:b/>
                <w:color w:val="C00000"/>
                <w:spacing w:val="5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le</w:t>
            </w:r>
            <w:r>
              <w:rPr>
                <w:b/>
                <w:color w:val="C00000"/>
                <w:spacing w:val="5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Indicazioni</w:t>
            </w:r>
            <w:r>
              <w:rPr>
                <w:b/>
                <w:color w:val="C00000"/>
                <w:spacing w:val="4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strategiche</w:t>
            </w:r>
            <w:r>
              <w:rPr>
                <w:b/>
                <w:color w:val="C00000"/>
                <w:spacing w:val="5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dell’Istituto</w:t>
            </w:r>
            <w:r>
              <w:rPr>
                <w:b/>
                <w:color w:val="C00000"/>
                <w:spacing w:val="6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superiore</w:t>
            </w:r>
            <w:r>
              <w:rPr>
                <w:b/>
                <w:color w:val="C00000"/>
                <w:spacing w:val="5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di</w:t>
            </w:r>
            <w:r>
              <w:rPr>
                <w:b/>
                <w:color w:val="C00000"/>
                <w:spacing w:val="7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sanità,</w:t>
            </w:r>
            <w:r>
              <w:rPr>
                <w:b/>
                <w:color w:val="C00000"/>
                <w:spacing w:val="6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di</w:t>
            </w:r>
          </w:p>
          <w:p w:rsidR="00EE469F" w:rsidRDefault="00CF6FF1">
            <w:pPr>
              <w:pStyle w:val="TableParagraph"/>
              <w:spacing w:before="0" w:line="316" w:lineRule="exact"/>
              <w:ind w:left="112"/>
              <w:jc w:val="both"/>
              <w:rPr>
                <w:b/>
                <w:sz w:val="26"/>
              </w:rPr>
            </w:pPr>
            <w:r>
              <w:rPr>
                <w:b/>
                <w:color w:val="C00000"/>
                <w:sz w:val="26"/>
              </w:rPr>
              <w:t>seguito</w:t>
            </w:r>
            <w:r>
              <w:rPr>
                <w:b/>
                <w:color w:val="C00000"/>
                <w:spacing w:val="-4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riassunte.</w:t>
            </w:r>
          </w:p>
        </w:tc>
      </w:tr>
    </w:tbl>
    <w:p w:rsidR="00EE469F" w:rsidRDefault="00EE469F">
      <w:pPr>
        <w:spacing w:before="4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EE469F">
        <w:trPr>
          <w:trHeight w:val="546"/>
        </w:trPr>
        <w:tc>
          <w:tcPr>
            <w:tcW w:w="9866" w:type="dxa"/>
            <w:shd w:val="clear" w:color="auto" w:fill="5B9BD4"/>
          </w:tcPr>
          <w:p w:rsidR="00EE469F" w:rsidRDefault="00CF6FF1">
            <w:pPr>
              <w:pStyle w:val="TableParagraph"/>
              <w:ind w:left="137" w:right="133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Misure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di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prevenzione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di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base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per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l’A.S.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2022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– 2023</w:t>
            </w:r>
          </w:p>
        </w:tc>
      </w:tr>
      <w:tr w:rsidR="00EE469F">
        <w:trPr>
          <w:trHeight w:val="1540"/>
        </w:trPr>
        <w:tc>
          <w:tcPr>
            <w:tcW w:w="9866" w:type="dxa"/>
          </w:tcPr>
          <w:p w:rsidR="00EE469F" w:rsidRDefault="00CF6FF1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color w:val="001F5F"/>
                <w:sz w:val="24"/>
              </w:rPr>
              <w:t>È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previsto:</w:t>
            </w:r>
          </w:p>
          <w:p w:rsidR="00EE469F" w:rsidRDefault="00CF6FF1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4"/>
              </w:tabs>
              <w:spacing w:before="0" w:line="305" w:lineRule="exact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il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ricambio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d’aria frequente;</w:t>
            </w:r>
          </w:p>
          <w:p w:rsidR="00EE469F" w:rsidRDefault="00CF6FF1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4"/>
              </w:tabs>
              <w:spacing w:before="2" w:line="305" w:lineRule="exact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la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sanificazione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ordinaria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(periodica);</w:t>
            </w:r>
          </w:p>
          <w:p w:rsidR="00EE469F" w:rsidRDefault="00CF6FF1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4"/>
              </w:tabs>
              <w:spacing w:before="5" w:line="294" w:lineRule="exact"/>
              <w:ind w:right="109"/>
              <w:rPr>
                <w:sz w:val="24"/>
              </w:rPr>
            </w:pPr>
            <w:r>
              <w:rPr>
                <w:color w:val="001F5F"/>
                <w:sz w:val="24"/>
              </w:rPr>
              <w:t>la</w:t>
            </w:r>
            <w:r>
              <w:rPr>
                <w:color w:val="001F5F"/>
                <w:spacing w:val="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sanificazione</w:t>
            </w:r>
            <w:r>
              <w:rPr>
                <w:color w:val="001F5F"/>
                <w:spacing w:val="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straordinaria,</w:t>
            </w:r>
            <w:r>
              <w:rPr>
                <w:color w:val="001F5F"/>
                <w:spacing w:val="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da</w:t>
            </w:r>
            <w:r>
              <w:rPr>
                <w:color w:val="001F5F"/>
                <w:spacing w:val="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intendersi</w:t>
            </w:r>
            <w:r>
              <w:rPr>
                <w:color w:val="001F5F"/>
                <w:spacing w:val="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come</w:t>
            </w:r>
            <w:r>
              <w:rPr>
                <w:color w:val="001F5F"/>
                <w:spacing w:val="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intervento</w:t>
            </w:r>
            <w:r>
              <w:rPr>
                <w:color w:val="001F5F"/>
                <w:spacing w:val="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tempestivo,</w:t>
            </w:r>
            <w:r>
              <w:rPr>
                <w:color w:val="001F5F"/>
                <w:spacing w:val="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</w:t>
            </w:r>
            <w:r>
              <w:rPr>
                <w:color w:val="001F5F"/>
                <w:spacing w:val="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presenza</w:t>
            </w:r>
            <w:r>
              <w:rPr>
                <w:color w:val="001F5F"/>
                <w:spacing w:val="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</w:t>
            </w:r>
            <w:r>
              <w:rPr>
                <w:color w:val="001F5F"/>
                <w:spacing w:val="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uno</w:t>
            </w:r>
            <w:r>
              <w:rPr>
                <w:color w:val="001F5F"/>
                <w:spacing w:val="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</w:t>
            </w:r>
            <w:r>
              <w:rPr>
                <w:color w:val="001F5F"/>
                <w:spacing w:val="-5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più casi confermati.</w:t>
            </w:r>
          </w:p>
        </w:tc>
      </w:tr>
    </w:tbl>
    <w:p w:rsidR="00EE469F" w:rsidRDefault="00EE469F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EE469F">
        <w:trPr>
          <w:trHeight w:val="565"/>
        </w:trPr>
        <w:tc>
          <w:tcPr>
            <w:tcW w:w="9866" w:type="dxa"/>
            <w:shd w:val="clear" w:color="auto" w:fill="5B9BD4"/>
          </w:tcPr>
          <w:p w:rsidR="00EE469F" w:rsidRDefault="00CF6FF1">
            <w:pPr>
              <w:pStyle w:val="TableParagraph"/>
              <w:ind w:left="137" w:right="12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Eventuali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ulteriori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misure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di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prevenzione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per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l’A.S.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2022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–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2023</w:t>
            </w:r>
          </w:p>
        </w:tc>
      </w:tr>
      <w:tr w:rsidR="00EE469F">
        <w:trPr>
          <w:trHeight w:val="916"/>
        </w:trPr>
        <w:tc>
          <w:tcPr>
            <w:tcW w:w="9866" w:type="dxa"/>
            <w:shd w:val="clear" w:color="auto" w:fill="5B9BD4"/>
          </w:tcPr>
          <w:p w:rsidR="00EE469F" w:rsidRDefault="00CF6FF1">
            <w:pPr>
              <w:pStyle w:val="TableParagraph"/>
              <w:spacing w:before="21" w:line="256" w:lineRule="auto"/>
              <w:ind w:left="112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Da</w:t>
            </w:r>
            <w:r>
              <w:rPr>
                <w:b/>
                <w:color w:val="001F5F"/>
                <w:spacing w:val="5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attivare,</w:t>
            </w:r>
            <w:r>
              <w:rPr>
                <w:b/>
                <w:color w:val="001F5F"/>
                <w:spacing w:val="5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ove</w:t>
            </w:r>
            <w:r>
              <w:rPr>
                <w:b/>
                <w:color w:val="001F5F"/>
                <w:spacing w:val="5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occorra,</w:t>
            </w:r>
            <w:r>
              <w:rPr>
                <w:b/>
                <w:color w:val="001F5F"/>
                <w:spacing w:val="5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su</w:t>
            </w:r>
            <w:r>
              <w:rPr>
                <w:b/>
                <w:color w:val="001F5F"/>
                <w:spacing w:val="5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disposizioni</w:t>
            </w:r>
            <w:r>
              <w:rPr>
                <w:b/>
                <w:color w:val="001F5F"/>
                <w:spacing w:val="5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delle</w:t>
            </w:r>
            <w:r>
              <w:rPr>
                <w:b/>
                <w:color w:val="001F5F"/>
                <w:spacing w:val="56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autorità</w:t>
            </w:r>
            <w:r>
              <w:rPr>
                <w:b/>
                <w:color w:val="001F5F"/>
                <w:spacing w:val="5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sanitarie,</w:t>
            </w:r>
            <w:r>
              <w:rPr>
                <w:b/>
                <w:color w:val="001F5F"/>
                <w:spacing w:val="5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in</w:t>
            </w:r>
            <w:r>
              <w:rPr>
                <w:b/>
                <w:color w:val="001F5F"/>
                <w:spacing w:val="5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relazione</w:t>
            </w:r>
            <w:r>
              <w:rPr>
                <w:b/>
                <w:color w:val="001F5F"/>
                <w:spacing w:val="5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a</w:t>
            </w:r>
            <w:r>
              <w:rPr>
                <w:b/>
                <w:color w:val="001F5F"/>
                <w:spacing w:val="-60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cambiamenti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del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quadro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epidemiologico</w:t>
            </w:r>
          </w:p>
        </w:tc>
      </w:tr>
      <w:tr w:rsidR="00EE469F">
        <w:trPr>
          <w:trHeight w:val="4913"/>
        </w:trPr>
        <w:tc>
          <w:tcPr>
            <w:tcW w:w="9866" w:type="dxa"/>
          </w:tcPr>
          <w:p w:rsidR="00EE469F" w:rsidRDefault="00CF6FF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4"/>
              </w:tabs>
              <w:spacing w:before="22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Distanziamento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almeno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1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(ove le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condizioni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logistiche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strutturali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lo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consentano);</w:t>
            </w:r>
          </w:p>
          <w:p w:rsidR="00EE469F" w:rsidRDefault="00CF6FF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4"/>
              </w:tabs>
              <w:spacing w:before="23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Precauzioni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nei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momenti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rischio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aggregazione;</w:t>
            </w:r>
          </w:p>
          <w:p w:rsidR="00EE469F" w:rsidRDefault="00CF6FF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4"/>
              </w:tabs>
              <w:spacing w:before="23" w:line="256" w:lineRule="auto"/>
              <w:ind w:right="105"/>
              <w:rPr>
                <w:sz w:val="24"/>
              </w:rPr>
            </w:pPr>
            <w:r>
              <w:rPr>
                <w:color w:val="001F5F"/>
                <w:sz w:val="24"/>
              </w:rPr>
              <w:t>Sanificazione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periodica</w:t>
            </w:r>
            <w:r>
              <w:rPr>
                <w:color w:val="001F5F"/>
                <w:spacing w:val="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(settimanale)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</w:t>
            </w:r>
            <w:r>
              <w:rPr>
                <w:color w:val="001F5F"/>
                <w:spacing w:val="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tutti</w:t>
            </w:r>
            <w:r>
              <w:rPr>
                <w:color w:val="001F5F"/>
                <w:spacing w:val="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gli</w:t>
            </w:r>
            <w:r>
              <w:rPr>
                <w:color w:val="001F5F"/>
                <w:spacing w:val="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ambienti,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predisponendo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un</w:t>
            </w:r>
            <w:r>
              <w:rPr>
                <w:color w:val="001F5F"/>
                <w:spacing w:val="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cronoprogramma</w:t>
            </w:r>
            <w:r>
              <w:rPr>
                <w:color w:val="001F5F"/>
                <w:spacing w:val="-5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ben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definito,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da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documentare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attraverso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un registro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regolarmente aggiornato;</w:t>
            </w:r>
          </w:p>
          <w:p w:rsidR="00EE469F" w:rsidRDefault="00CF6FF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4"/>
              </w:tabs>
              <w:spacing w:before="7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Gestione</w:t>
            </w:r>
            <w:r>
              <w:rPr>
                <w:color w:val="001F5F"/>
                <w:spacing w:val="7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di  </w:t>
            </w:r>
            <w:r>
              <w:rPr>
                <w:color w:val="001F5F"/>
                <w:spacing w:val="1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attività  </w:t>
            </w:r>
            <w:r>
              <w:rPr>
                <w:color w:val="001F5F"/>
                <w:spacing w:val="17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 xml:space="preserve">extracurriculari,  </w:t>
            </w:r>
            <w:r>
              <w:rPr>
                <w:color w:val="001F5F"/>
                <w:spacing w:val="18"/>
                <w:sz w:val="24"/>
              </w:rPr>
              <w:t xml:space="preserve"> </w:t>
            </w:r>
            <w:proofErr w:type="gramEnd"/>
            <w:r>
              <w:rPr>
                <w:color w:val="001F5F"/>
                <w:sz w:val="24"/>
              </w:rPr>
              <w:t xml:space="preserve">laboratori,  </w:t>
            </w:r>
            <w:r>
              <w:rPr>
                <w:color w:val="001F5F"/>
                <w:spacing w:val="1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garantendo  </w:t>
            </w:r>
            <w:r>
              <w:rPr>
                <w:color w:val="001F5F"/>
                <w:spacing w:val="1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l’attuazione  </w:t>
            </w:r>
            <w:r>
              <w:rPr>
                <w:color w:val="001F5F"/>
                <w:spacing w:val="1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di  </w:t>
            </w:r>
            <w:r>
              <w:rPr>
                <w:color w:val="001F5F"/>
                <w:spacing w:val="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misure  </w:t>
            </w:r>
            <w:r>
              <w:rPr>
                <w:color w:val="001F5F"/>
                <w:spacing w:val="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</w:t>
            </w:r>
          </w:p>
          <w:p w:rsidR="00EE469F" w:rsidRDefault="00CF6FF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001F5F"/>
                <w:sz w:val="24"/>
              </w:rPr>
              <w:t>prevenzione;</w:t>
            </w:r>
          </w:p>
          <w:p w:rsidR="00EE469F" w:rsidRDefault="00CF6FF1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before="26"/>
              <w:ind w:hanging="362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Sospensione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dei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viaggi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istruzione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 delle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uscite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didattiche;</w:t>
            </w:r>
          </w:p>
          <w:p w:rsidR="00EE469F" w:rsidRDefault="00CF6FF1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before="23" w:line="256" w:lineRule="auto"/>
              <w:ind w:right="102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Utilizzo di mascherine chirurgiche, o di dispositivi di protezione respiratoria di tipo FFP2, in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posizione statica e/o dinamica (per gli studenti e per chiunque acceda o permanga nei locali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scolastici,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da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modulare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nei diversi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contesti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fasi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della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presenza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scolastica);</w:t>
            </w:r>
          </w:p>
          <w:p w:rsidR="00EE469F" w:rsidRDefault="00CF6FF1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before="6" w:line="256" w:lineRule="auto"/>
              <w:ind w:right="102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Utilizzo di dispositivi di protezione respiratoria (FFP2) per tutto il personale scolastico (da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modulare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nei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diversi contesti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fasi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della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presenza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scolastica);</w:t>
            </w:r>
          </w:p>
          <w:p w:rsidR="00EE469F" w:rsidRDefault="00CF6FF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4"/>
              </w:tabs>
              <w:spacing w:before="6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Concessione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palestre/locali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terzi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obbligo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sanificazione;</w:t>
            </w:r>
          </w:p>
          <w:p w:rsidR="00EE469F" w:rsidRDefault="00CF6FF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4"/>
              </w:tabs>
              <w:spacing w:before="24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Somministrazione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dei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pasti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nei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locali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delle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mense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scolastiche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turnazione;</w:t>
            </w:r>
          </w:p>
          <w:p w:rsidR="00EE469F" w:rsidRDefault="00CF6FF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4"/>
              </w:tabs>
              <w:spacing w:before="23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Consumo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delle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merende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al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banco.</w:t>
            </w:r>
          </w:p>
        </w:tc>
      </w:tr>
    </w:tbl>
    <w:p w:rsidR="00EE469F" w:rsidRDefault="00EE469F">
      <w:pPr>
        <w:rPr>
          <w:sz w:val="24"/>
        </w:rPr>
        <w:sectPr w:rsidR="00EE469F">
          <w:pgSz w:w="11910" w:h="16840"/>
          <w:pgMar w:top="1620" w:right="900" w:bottom="1200" w:left="900" w:header="708" w:footer="1008" w:gutter="0"/>
          <w:cols w:space="720"/>
        </w:sectPr>
      </w:pPr>
    </w:p>
    <w:p w:rsidR="00EE469F" w:rsidRDefault="00EE469F">
      <w:pPr>
        <w:rPr>
          <w:b/>
          <w:sz w:val="20"/>
        </w:rPr>
      </w:pPr>
    </w:p>
    <w:p w:rsidR="00EE469F" w:rsidRDefault="00EE469F">
      <w:pPr>
        <w:spacing w:before="1"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EE469F">
        <w:trPr>
          <w:trHeight w:val="407"/>
        </w:trPr>
        <w:tc>
          <w:tcPr>
            <w:tcW w:w="9866" w:type="dxa"/>
            <w:shd w:val="clear" w:color="auto" w:fill="5B9BD4"/>
          </w:tcPr>
          <w:p w:rsidR="00EE469F" w:rsidRDefault="00CF6FF1">
            <w:pPr>
              <w:pStyle w:val="TableParagraph"/>
              <w:ind w:left="137" w:right="12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PRESENZA/NON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PRESENZA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A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SCUOLA</w:t>
            </w:r>
          </w:p>
        </w:tc>
      </w:tr>
    </w:tbl>
    <w:p w:rsidR="00EE469F" w:rsidRDefault="00EE469F">
      <w:pPr>
        <w:rPr>
          <w:b/>
          <w:sz w:val="20"/>
        </w:rPr>
      </w:pPr>
    </w:p>
    <w:p w:rsidR="00EE469F" w:rsidRDefault="00EE469F">
      <w:pPr>
        <w:rPr>
          <w:b/>
          <w:sz w:val="20"/>
        </w:rPr>
      </w:pPr>
    </w:p>
    <w:p w:rsidR="00EE469F" w:rsidRDefault="00EE469F">
      <w:pPr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EE469F">
        <w:trPr>
          <w:trHeight w:val="311"/>
        </w:trPr>
        <w:tc>
          <w:tcPr>
            <w:tcW w:w="9866" w:type="dxa"/>
            <w:shd w:val="clear" w:color="auto" w:fill="FFC000"/>
          </w:tcPr>
          <w:p w:rsidR="00EE469F" w:rsidRDefault="00CF6FF1">
            <w:pPr>
              <w:pStyle w:val="TableParagraph"/>
              <w:spacing w:line="273" w:lineRule="exact"/>
              <w:ind w:left="137" w:right="134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Con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sintomi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di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lieve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entità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in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assenza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di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febbre</w:t>
            </w:r>
          </w:p>
        </w:tc>
      </w:tr>
      <w:tr w:rsidR="00EE469F">
        <w:trPr>
          <w:trHeight w:val="2887"/>
        </w:trPr>
        <w:tc>
          <w:tcPr>
            <w:tcW w:w="9866" w:type="dxa"/>
          </w:tcPr>
          <w:p w:rsidR="00EE469F" w:rsidRDefault="00CF6FF1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4"/>
              </w:tabs>
              <w:spacing w:before="20" w:line="305" w:lineRule="exact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è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possibile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rimanere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classe;</w:t>
            </w:r>
          </w:p>
          <w:p w:rsidR="00EE469F" w:rsidRDefault="00CF6FF1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4"/>
              </w:tabs>
              <w:spacing w:before="0" w:line="305" w:lineRule="exact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è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previsto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l’utilizzo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mascherine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chirurgiche/FFP2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fino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risoluzione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dei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sintomi;</w:t>
            </w:r>
          </w:p>
          <w:p w:rsidR="00EE469F" w:rsidRDefault="00CF6FF1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4"/>
              </w:tabs>
              <w:spacing w:before="0" w:line="305" w:lineRule="exact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bisogna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igienizzarsi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mani;</w:t>
            </w:r>
          </w:p>
          <w:p w:rsidR="00EE469F" w:rsidRDefault="00CF6FF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0"/>
              <w:ind w:right="104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bisogna seguire l’etichetta respiratoria (coprirsi bocca e naso durante gli starnuti o la tosse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utilizzando fazzoletti di carta ed eliminare il fazzoletto di carta nel più vicino raccoglitore di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rifiuti.</w:t>
            </w:r>
          </w:p>
          <w:p w:rsidR="00EE469F" w:rsidRDefault="00CF6FF1">
            <w:pPr>
              <w:pStyle w:val="TableParagraph"/>
              <w:spacing w:before="162" w:line="290" w:lineRule="atLeast"/>
              <w:ind w:left="112" w:right="105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Nel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documento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è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specificato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“</w:t>
            </w:r>
            <w:r>
              <w:rPr>
                <w:i/>
                <w:color w:val="001F5F"/>
                <w:sz w:val="24"/>
              </w:rPr>
              <w:t>soprattutto</w:t>
            </w:r>
            <w:r>
              <w:rPr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nei</w:t>
            </w:r>
            <w:r>
              <w:rPr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bambini,</w:t>
            </w:r>
            <w:r>
              <w:rPr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la</w:t>
            </w:r>
            <w:r>
              <w:rPr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sola</w:t>
            </w:r>
            <w:r>
              <w:rPr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rinorrea</w:t>
            </w:r>
            <w:r>
              <w:rPr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(raffreddore)</w:t>
            </w:r>
            <w:r>
              <w:rPr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è</w:t>
            </w:r>
            <w:r>
              <w:rPr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 xml:space="preserve">condizione frequente” </w:t>
            </w:r>
            <w:r>
              <w:rPr>
                <w:color w:val="001F5F"/>
                <w:sz w:val="24"/>
              </w:rPr>
              <w:t xml:space="preserve">e di fatto ciò </w:t>
            </w:r>
            <w:r>
              <w:rPr>
                <w:i/>
                <w:color w:val="001F5F"/>
                <w:sz w:val="24"/>
              </w:rPr>
              <w:t>“non può essere sempre motivo in sé di non frequenza o</w:t>
            </w:r>
            <w:r>
              <w:rPr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allontanamento</w:t>
            </w:r>
            <w:r>
              <w:rPr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dalla</w:t>
            </w:r>
            <w:r>
              <w:rPr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scuola</w:t>
            </w:r>
            <w:r>
              <w:rPr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in</w:t>
            </w:r>
            <w:r>
              <w:rPr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assenza</w:t>
            </w:r>
            <w:r>
              <w:rPr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di febbre”</w:t>
            </w:r>
            <w:r>
              <w:rPr>
                <w:color w:val="001F5F"/>
                <w:sz w:val="24"/>
              </w:rPr>
              <w:t>.</w:t>
            </w:r>
          </w:p>
        </w:tc>
      </w:tr>
    </w:tbl>
    <w:p w:rsidR="00EE469F" w:rsidRDefault="00EE469F">
      <w:pPr>
        <w:rPr>
          <w:b/>
          <w:sz w:val="20"/>
        </w:rPr>
      </w:pPr>
    </w:p>
    <w:p w:rsidR="00EE469F" w:rsidRDefault="00EE469F">
      <w:pPr>
        <w:rPr>
          <w:b/>
          <w:sz w:val="20"/>
        </w:rPr>
      </w:pPr>
    </w:p>
    <w:p w:rsidR="00EE469F" w:rsidRDefault="00EE469F">
      <w:pPr>
        <w:spacing w:before="8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EE469F">
        <w:trPr>
          <w:trHeight w:val="309"/>
        </w:trPr>
        <w:tc>
          <w:tcPr>
            <w:tcW w:w="9866" w:type="dxa"/>
            <w:shd w:val="clear" w:color="auto" w:fill="FFC000"/>
          </w:tcPr>
          <w:p w:rsidR="00EE469F" w:rsidRDefault="00CF6FF1">
            <w:pPr>
              <w:pStyle w:val="TableParagraph"/>
              <w:spacing w:before="16" w:line="273" w:lineRule="exact"/>
              <w:ind w:left="137" w:right="13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In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caso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dei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seguenti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sintomi </w:t>
            </w:r>
            <w:r>
              <w:rPr>
                <w:b/>
                <w:color w:val="001F5F"/>
                <w:sz w:val="24"/>
                <w:u w:val="single" w:color="001F5F"/>
              </w:rPr>
              <w:t>viene</w:t>
            </w:r>
            <w:r>
              <w:rPr>
                <w:b/>
                <w:color w:val="001F5F"/>
                <w:spacing w:val="-4"/>
                <w:sz w:val="24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24"/>
                <w:u w:val="single" w:color="001F5F"/>
              </w:rPr>
              <w:t>raccomandato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alle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famiglie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di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non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condurre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gli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alunni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scuola</w:t>
            </w:r>
          </w:p>
        </w:tc>
      </w:tr>
      <w:tr w:rsidR="00EE469F">
        <w:trPr>
          <w:trHeight w:val="1845"/>
        </w:trPr>
        <w:tc>
          <w:tcPr>
            <w:tcW w:w="9866" w:type="dxa"/>
            <w:tcBorders>
              <w:bottom w:val="nil"/>
            </w:tcBorders>
          </w:tcPr>
          <w:p w:rsidR="00EE469F" w:rsidRDefault="00CF6FF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22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con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febbre,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ovvero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temperatura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corporea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oltre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37,5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°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C.;</w:t>
            </w:r>
          </w:p>
          <w:p w:rsidR="00EE469F" w:rsidRDefault="00CF6FF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23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con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sintomi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respiratori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acuti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come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tosse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raffreddore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difficoltà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respiratoria;</w:t>
            </w:r>
          </w:p>
          <w:p w:rsidR="00EE469F" w:rsidRDefault="00CF6FF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24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con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vomito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(episodi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ripetuti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accompagnati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da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malessere);</w:t>
            </w:r>
          </w:p>
          <w:p w:rsidR="00EE469F" w:rsidRDefault="00CF6FF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23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con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diarrea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(tre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più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scariche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feci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semiliquide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liquide);</w:t>
            </w:r>
          </w:p>
          <w:p w:rsidR="00EE469F" w:rsidRDefault="00CF6FF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23"/>
              <w:ind w:hanging="362"/>
              <w:rPr>
                <w:sz w:val="24"/>
              </w:rPr>
            </w:pPr>
            <w:r>
              <w:rPr>
                <w:color w:val="001F5F"/>
                <w:sz w:val="24"/>
              </w:rPr>
              <w:t>con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perdita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del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gusto,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perdita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dell’olfatto,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cefalea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intensa.</w:t>
            </w:r>
          </w:p>
        </w:tc>
      </w:tr>
      <w:tr w:rsidR="00EE469F">
        <w:trPr>
          <w:trHeight w:val="463"/>
        </w:trPr>
        <w:tc>
          <w:tcPr>
            <w:tcW w:w="9866" w:type="dxa"/>
            <w:tcBorders>
              <w:top w:val="nil"/>
            </w:tcBorders>
            <w:shd w:val="clear" w:color="auto" w:fill="FFC000"/>
          </w:tcPr>
          <w:p w:rsidR="00EE469F" w:rsidRDefault="00CF6FF1">
            <w:pPr>
              <w:pStyle w:val="TableParagraph"/>
              <w:spacing w:before="150" w:line="292" w:lineRule="exact"/>
              <w:ind w:left="137" w:right="13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E’</w:t>
            </w:r>
            <w:r>
              <w:rPr>
                <w:b/>
                <w:color w:val="001F5F"/>
                <w:spacing w:val="5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fatto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divieto di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entrare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scuola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con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test </w:t>
            </w:r>
            <w:proofErr w:type="spellStart"/>
            <w:r>
              <w:rPr>
                <w:b/>
                <w:color w:val="001F5F"/>
                <w:sz w:val="24"/>
              </w:rPr>
              <w:t>Covid</w:t>
            </w:r>
            <w:proofErr w:type="spellEnd"/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positivo</w:t>
            </w:r>
          </w:p>
        </w:tc>
      </w:tr>
    </w:tbl>
    <w:p w:rsidR="00EE469F" w:rsidRDefault="00EE469F">
      <w:pPr>
        <w:spacing w:before="4"/>
        <w:rPr>
          <w:b/>
          <w:sz w:val="26"/>
        </w:rPr>
      </w:pPr>
    </w:p>
    <w:p w:rsidR="00206479" w:rsidRPr="00206479" w:rsidRDefault="00206479" w:rsidP="00206479">
      <w:pPr>
        <w:spacing w:line="280" w:lineRule="auto"/>
        <w:ind w:left="1963" w:right="637" w:firstLine="2432"/>
        <w:rPr>
          <w:rFonts w:ascii="Times New Roman" w:eastAsia="Times New Roman" w:hAnsi="Times New Roman" w:cs="Times New Roman"/>
          <w:sz w:val="24"/>
          <w:szCs w:val="24"/>
        </w:rPr>
      </w:pPr>
      <w:r w:rsidRPr="00206479"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Pr="0020647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06479">
        <w:rPr>
          <w:rFonts w:ascii="Times New Roman" w:eastAsia="Times New Roman" w:hAnsi="Times New Roman" w:cs="Times New Roman"/>
          <w:b/>
          <w:sz w:val="24"/>
          <w:szCs w:val="24"/>
        </w:rPr>
        <w:t xml:space="preserve">Dirigente Scolastica, </w:t>
      </w:r>
      <w:r w:rsidRPr="00206479">
        <w:rPr>
          <w:rFonts w:ascii="Times New Roman" w:eastAsia="Times New Roman" w:hAnsi="Times New Roman" w:cs="Times New Roman"/>
          <w:sz w:val="24"/>
          <w:szCs w:val="24"/>
        </w:rPr>
        <w:t>Prof.ssa</w:t>
      </w:r>
      <w:r w:rsidRPr="00206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6479">
        <w:rPr>
          <w:rFonts w:ascii="Times New Roman" w:eastAsia="Times New Roman" w:hAnsi="Times New Roman" w:cs="Times New Roman"/>
          <w:sz w:val="24"/>
          <w:szCs w:val="24"/>
        </w:rPr>
        <w:t>Angela De Carlo</w:t>
      </w:r>
      <w:r w:rsidRPr="0020647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06479">
        <w:rPr>
          <w:rFonts w:ascii="Times New Roman" w:eastAsia="Times New Roman" w:hAnsi="Times New Roman" w:cs="Times New Roman"/>
          <w:sz w:val="20"/>
          <w:szCs w:val="20"/>
        </w:rPr>
        <w:t>(Firma</w:t>
      </w:r>
      <w:r w:rsidRPr="0020647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06479">
        <w:rPr>
          <w:rFonts w:ascii="Times New Roman" w:eastAsia="Times New Roman" w:hAnsi="Times New Roman" w:cs="Times New Roman"/>
          <w:sz w:val="20"/>
          <w:szCs w:val="20"/>
        </w:rPr>
        <w:t>autografa</w:t>
      </w:r>
      <w:r w:rsidRPr="0020647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06479">
        <w:rPr>
          <w:rFonts w:ascii="Times New Roman" w:eastAsia="Times New Roman" w:hAnsi="Times New Roman" w:cs="Times New Roman"/>
          <w:sz w:val="20"/>
          <w:szCs w:val="20"/>
        </w:rPr>
        <w:t>sostituita a</w:t>
      </w:r>
      <w:r w:rsidRPr="0020647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06479">
        <w:rPr>
          <w:rFonts w:ascii="Times New Roman" w:eastAsia="Times New Roman" w:hAnsi="Times New Roman" w:cs="Times New Roman"/>
          <w:sz w:val="20"/>
          <w:szCs w:val="20"/>
        </w:rPr>
        <w:t>mezzo</w:t>
      </w:r>
      <w:r w:rsidRPr="0020647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06479">
        <w:rPr>
          <w:rFonts w:ascii="Times New Roman" w:eastAsia="Times New Roman" w:hAnsi="Times New Roman" w:cs="Times New Roman"/>
          <w:sz w:val="20"/>
          <w:szCs w:val="20"/>
        </w:rPr>
        <w:t>stampa</w:t>
      </w:r>
      <w:r w:rsidRPr="0020647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06479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20647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06479">
        <w:rPr>
          <w:rFonts w:ascii="Times New Roman" w:eastAsia="Times New Roman" w:hAnsi="Times New Roman" w:cs="Times New Roman"/>
          <w:sz w:val="20"/>
          <w:szCs w:val="20"/>
        </w:rPr>
        <w:t>sensi</w:t>
      </w:r>
      <w:r w:rsidRPr="0020647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06479">
        <w:rPr>
          <w:rFonts w:ascii="Times New Roman" w:eastAsia="Times New Roman" w:hAnsi="Times New Roman" w:cs="Times New Roman"/>
          <w:sz w:val="20"/>
          <w:szCs w:val="20"/>
        </w:rPr>
        <w:t>dell’art.</w:t>
      </w:r>
      <w:r w:rsidRPr="0020647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0647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0647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06479">
        <w:rPr>
          <w:rFonts w:ascii="Times New Roman" w:eastAsia="Times New Roman" w:hAnsi="Times New Roman" w:cs="Times New Roman"/>
          <w:sz w:val="20"/>
          <w:szCs w:val="20"/>
        </w:rPr>
        <w:t>comma</w:t>
      </w:r>
      <w:r w:rsidRPr="0020647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0647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0647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206479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spellEnd"/>
      <w:r w:rsidRPr="00206479">
        <w:rPr>
          <w:rFonts w:ascii="Times New Roman" w:eastAsia="Times New Roman" w:hAnsi="Times New Roman" w:cs="Times New Roman"/>
          <w:sz w:val="20"/>
          <w:szCs w:val="20"/>
        </w:rPr>
        <w:t xml:space="preserve"> n°</w:t>
      </w:r>
      <w:r w:rsidRPr="0020647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06479">
        <w:rPr>
          <w:rFonts w:ascii="Times New Roman" w:eastAsia="Times New Roman" w:hAnsi="Times New Roman" w:cs="Times New Roman"/>
          <w:sz w:val="20"/>
          <w:szCs w:val="20"/>
        </w:rPr>
        <w:t>39/93)</w:t>
      </w:r>
    </w:p>
    <w:p w:rsidR="00CF6FF1" w:rsidRDefault="00CF6FF1"/>
    <w:sectPr w:rsidR="00CF6FF1">
      <w:pgSz w:w="11910" w:h="16840"/>
      <w:pgMar w:top="1620" w:right="900" w:bottom="1200" w:left="900" w:header="7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F1" w:rsidRDefault="00CF6FF1">
      <w:r>
        <w:separator/>
      </w:r>
    </w:p>
  </w:endnote>
  <w:endnote w:type="continuationSeparator" w:id="0">
    <w:p w:rsidR="00CF6FF1" w:rsidRDefault="00CF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9F" w:rsidRDefault="00EE469F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F1" w:rsidRDefault="00CF6FF1">
      <w:r>
        <w:separator/>
      </w:r>
    </w:p>
  </w:footnote>
  <w:footnote w:type="continuationSeparator" w:id="0">
    <w:p w:rsidR="00CF6FF1" w:rsidRDefault="00CF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9F" w:rsidRDefault="00EE469F">
    <w:pPr>
      <w:pStyle w:val="Corpotes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ED0"/>
    <w:multiLevelType w:val="hybridMultilevel"/>
    <w:tmpl w:val="3496C57A"/>
    <w:lvl w:ilvl="0" w:tplc="7F30E45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 w:tplc="33AA87F0">
      <w:numFmt w:val="bullet"/>
      <w:lvlText w:val="•"/>
      <w:lvlJc w:val="left"/>
      <w:pPr>
        <w:ind w:left="1417" w:hanging="361"/>
      </w:pPr>
      <w:rPr>
        <w:rFonts w:hint="default"/>
        <w:lang w:val="it-IT" w:eastAsia="en-US" w:bidi="ar-SA"/>
      </w:rPr>
    </w:lvl>
    <w:lvl w:ilvl="2" w:tplc="93A48B14">
      <w:numFmt w:val="bullet"/>
      <w:lvlText w:val="•"/>
      <w:lvlJc w:val="left"/>
      <w:pPr>
        <w:ind w:left="2355" w:hanging="361"/>
      </w:pPr>
      <w:rPr>
        <w:rFonts w:hint="default"/>
        <w:lang w:val="it-IT" w:eastAsia="en-US" w:bidi="ar-SA"/>
      </w:rPr>
    </w:lvl>
    <w:lvl w:ilvl="3" w:tplc="0BE6F1D8">
      <w:numFmt w:val="bullet"/>
      <w:lvlText w:val="•"/>
      <w:lvlJc w:val="left"/>
      <w:pPr>
        <w:ind w:left="3292" w:hanging="361"/>
      </w:pPr>
      <w:rPr>
        <w:rFonts w:hint="default"/>
        <w:lang w:val="it-IT" w:eastAsia="en-US" w:bidi="ar-SA"/>
      </w:rPr>
    </w:lvl>
    <w:lvl w:ilvl="4" w:tplc="8B6C4960">
      <w:numFmt w:val="bullet"/>
      <w:lvlText w:val="•"/>
      <w:lvlJc w:val="left"/>
      <w:pPr>
        <w:ind w:left="4230" w:hanging="361"/>
      </w:pPr>
      <w:rPr>
        <w:rFonts w:hint="default"/>
        <w:lang w:val="it-IT" w:eastAsia="en-US" w:bidi="ar-SA"/>
      </w:rPr>
    </w:lvl>
    <w:lvl w:ilvl="5" w:tplc="673CD218">
      <w:numFmt w:val="bullet"/>
      <w:lvlText w:val="•"/>
      <w:lvlJc w:val="left"/>
      <w:pPr>
        <w:ind w:left="5168" w:hanging="361"/>
      </w:pPr>
      <w:rPr>
        <w:rFonts w:hint="default"/>
        <w:lang w:val="it-IT" w:eastAsia="en-US" w:bidi="ar-SA"/>
      </w:rPr>
    </w:lvl>
    <w:lvl w:ilvl="6" w:tplc="865E6994">
      <w:numFmt w:val="bullet"/>
      <w:lvlText w:val="•"/>
      <w:lvlJc w:val="left"/>
      <w:pPr>
        <w:ind w:left="6105" w:hanging="361"/>
      </w:pPr>
      <w:rPr>
        <w:rFonts w:hint="default"/>
        <w:lang w:val="it-IT" w:eastAsia="en-US" w:bidi="ar-SA"/>
      </w:rPr>
    </w:lvl>
    <w:lvl w:ilvl="7" w:tplc="B522909E">
      <w:numFmt w:val="bullet"/>
      <w:lvlText w:val="•"/>
      <w:lvlJc w:val="left"/>
      <w:pPr>
        <w:ind w:left="7043" w:hanging="361"/>
      </w:pPr>
      <w:rPr>
        <w:rFonts w:hint="default"/>
        <w:lang w:val="it-IT" w:eastAsia="en-US" w:bidi="ar-SA"/>
      </w:rPr>
    </w:lvl>
    <w:lvl w:ilvl="8" w:tplc="9A82D658">
      <w:numFmt w:val="bullet"/>
      <w:lvlText w:val="•"/>
      <w:lvlJc w:val="left"/>
      <w:pPr>
        <w:ind w:left="798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0FD208F"/>
    <w:multiLevelType w:val="hybridMultilevel"/>
    <w:tmpl w:val="A1E0996A"/>
    <w:lvl w:ilvl="0" w:tplc="172C3026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 w:tplc="95AC9462">
      <w:numFmt w:val="bullet"/>
      <w:lvlText w:val="•"/>
      <w:lvlJc w:val="left"/>
      <w:pPr>
        <w:ind w:left="1417" w:hanging="361"/>
      </w:pPr>
      <w:rPr>
        <w:rFonts w:hint="default"/>
        <w:lang w:val="it-IT" w:eastAsia="en-US" w:bidi="ar-SA"/>
      </w:rPr>
    </w:lvl>
    <w:lvl w:ilvl="2" w:tplc="F438CA94">
      <w:numFmt w:val="bullet"/>
      <w:lvlText w:val="•"/>
      <w:lvlJc w:val="left"/>
      <w:pPr>
        <w:ind w:left="2355" w:hanging="361"/>
      </w:pPr>
      <w:rPr>
        <w:rFonts w:hint="default"/>
        <w:lang w:val="it-IT" w:eastAsia="en-US" w:bidi="ar-SA"/>
      </w:rPr>
    </w:lvl>
    <w:lvl w:ilvl="3" w:tplc="3294E364">
      <w:numFmt w:val="bullet"/>
      <w:lvlText w:val="•"/>
      <w:lvlJc w:val="left"/>
      <w:pPr>
        <w:ind w:left="3292" w:hanging="361"/>
      </w:pPr>
      <w:rPr>
        <w:rFonts w:hint="default"/>
        <w:lang w:val="it-IT" w:eastAsia="en-US" w:bidi="ar-SA"/>
      </w:rPr>
    </w:lvl>
    <w:lvl w:ilvl="4" w:tplc="19C0234C">
      <w:numFmt w:val="bullet"/>
      <w:lvlText w:val="•"/>
      <w:lvlJc w:val="left"/>
      <w:pPr>
        <w:ind w:left="4230" w:hanging="361"/>
      </w:pPr>
      <w:rPr>
        <w:rFonts w:hint="default"/>
        <w:lang w:val="it-IT" w:eastAsia="en-US" w:bidi="ar-SA"/>
      </w:rPr>
    </w:lvl>
    <w:lvl w:ilvl="5" w:tplc="68C2703C">
      <w:numFmt w:val="bullet"/>
      <w:lvlText w:val="•"/>
      <w:lvlJc w:val="left"/>
      <w:pPr>
        <w:ind w:left="5168" w:hanging="361"/>
      </w:pPr>
      <w:rPr>
        <w:rFonts w:hint="default"/>
        <w:lang w:val="it-IT" w:eastAsia="en-US" w:bidi="ar-SA"/>
      </w:rPr>
    </w:lvl>
    <w:lvl w:ilvl="6" w:tplc="1B526454">
      <w:numFmt w:val="bullet"/>
      <w:lvlText w:val="•"/>
      <w:lvlJc w:val="left"/>
      <w:pPr>
        <w:ind w:left="6105" w:hanging="361"/>
      </w:pPr>
      <w:rPr>
        <w:rFonts w:hint="default"/>
        <w:lang w:val="it-IT" w:eastAsia="en-US" w:bidi="ar-SA"/>
      </w:rPr>
    </w:lvl>
    <w:lvl w:ilvl="7" w:tplc="4A6A10F8">
      <w:numFmt w:val="bullet"/>
      <w:lvlText w:val="•"/>
      <w:lvlJc w:val="left"/>
      <w:pPr>
        <w:ind w:left="7043" w:hanging="361"/>
      </w:pPr>
      <w:rPr>
        <w:rFonts w:hint="default"/>
        <w:lang w:val="it-IT" w:eastAsia="en-US" w:bidi="ar-SA"/>
      </w:rPr>
    </w:lvl>
    <w:lvl w:ilvl="8" w:tplc="4FA4AB3A">
      <w:numFmt w:val="bullet"/>
      <w:lvlText w:val="•"/>
      <w:lvlJc w:val="left"/>
      <w:pPr>
        <w:ind w:left="798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BEB66F9"/>
    <w:multiLevelType w:val="hybridMultilevel"/>
    <w:tmpl w:val="60807700"/>
    <w:lvl w:ilvl="0" w:tplc="97E6B63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 w:tplc="F858EA60">
      <w:numFmt w:val="bullet"/>
      <w:lvlText w:val="•"/>
      <w:lvlJc w:val="left"/>
      <w:pPr>
        <w:ind w:left="1417" w:hanging="361"/>
      </w:pPr>
      <w:rPr>
        <w:rFonts w:hint="default"/>
        <w:lang w:val="it-IT" w:eastAsia="en-US" w:bidi="ar-SA"/>
      </w:rPr>
    </w:lvl>
    <w:lvl w:ilvl="2" w:tplc="0BD8AE80">
      <w:numFmt w:val="bullet"/>
      <w:lvlText w:val="•"/>
      <w:lvlJc w:val="left"/>
      <w:pPr>
        <w:ind w:left="2355" w:hanging="361"/>
      </w:pPr>
      <w:rPr>
        <w:rFonts w:hint="default"/>
        <w:lang w:val="it-IT" w:eastAsia="en-US" w:bidi="ar-SA"/>
      </w:rPr>
    </w:lvl>
    <w:lvl w:ilvl="3" w:tplc="D8329D24">
      <w:numFmt w:val="bullet"/>
      <w:lvlText w:val="•"/>
      <w:lvlJc w:val="left"/>
      <w:pPr>
        <w:ind w:left="3292" w:hanging="361"/>
      </w:pPr>
      <w:rPr>
        <w:rFonts w:hint="default"/>
        <w:lang w:val="it-IT" w:eastAsia="en-US" w:bidi="ar-SA"/>
      </w:rPr>
    </w:lvl>
    <w:lvl w:ilvl="4" w:tplc="D9FE9F7E">
      <w:numFmt w:val="bullet"/>
      <w:lvlText w:val="•"/>
      <w:lvlJc w:val="left"/>
      <w:pPr>
        <w:ind w:left="4230" w:hanging="361"/>
      </w:pPr>
      <w:rPr>
        <w:rFonts w:hint="default"/>
        <w:lang w:val="it-IT" w:eastAsia="en-US" w:bidi="ar-SA"/>
      </w:rPr>
    </w:lvl>
    <w:lvl w:ilvl="5" w:tplc="26722B48">
      <w:numFmt w:val="bullet"/>
      <w:lvlText w:val="•"/>
      <w:lvlJc w:val="left"/>
      <w:pPr>
        <w:ind w:left="5168" w:hanging="361"/>
      </w:pPr>
      <w:rPr>
        <w:rFonts w:hint="default"/>
        <w:lang w:val="it-IT" w:eastAsia="en-US" w:bidi="ar-SA"/>
      </w:rPr>
    </w:lvl>
    <w:lvl w:ilvl="6" w:tplc="F846574E">
      <w:numFmt w:val="bullet"/>
      <w:lvlText w:val="•"/>
      <w:lvlJc w:val="left"/>
      <w:pPr>
        <w:ind w:left="6105" w:hanging="361"/>
      </w:pPr>
      <w:rPr>
        <w:rFonts w:hint="default"/>
        <w:lang w:val="it-IT" w:eastAsia="en-US" w:bidi="ar-SA"/>
      </w:rPr>
    </w:lvl>
    <w:lvl w:ilvl="7" w:tplc="B94657BC">
      <w:numFmt w:val="bullet"/>
      <w:lvlText w:val="•"/>
      <w:lvlJc w:val="left"/>
      <w:pPr>
        <w:ind w:left="7043" w:hanging="361"/>
      </w:pPr>
      <w:rPr>
        <w:rFonts w:hint="default"/>
        <w:lang w:val="it-IT" w:eastAsia="en-US" w:bidi="ar-SA"/>
      </w:rPr>
    </w:lvl>
    <w:lvl w:ilvl="8" w:tplc="1DD4B91E">
      <w:numFmt w:val="bullet"/>
      <w:lvlText w:val="•"/>
      <w:lvlJc w:val="left"/>
      <w:pPr>
        <w:ind w:left="798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EC95F12"/>
    <w:multiLevelType w:val="hybridMultilevel"/>
    <w:tmpl w:val="E4BA50D0"/>
    <w:lvl w:ilvl="0" w:tplc="A84AB84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 w:tplc="4FB2DB86">
      <w:numFmt w:val="bullet"/>
      <w:lvlText w:val="•"/>
      <w:lvlJc w:val="left"/>
      <w:pPr>
        <w:ind w:left="1417" w:hanging="361"/>
      </w:pPr>
      <w:rPr>
        <w:rFonts w:hint="default"/>
        <w:lang w:val="it-IT" w:eastAsia="en-US" w:bidi="ar-SA"/>
      </w:rPr>
    </w:lvl>
    <w:lvl w:ilvl="2" w:tplc="353469D0">
      <w:numFmt w:val="bullet"/>
      <w:lvlText w:val="•"/>
      <w:lvlJc w:val="left"/>
      <w:pPr>
        <w:ind w:left="2355" w:hanging="361"/>
      </w:pPr>
      <w:rPr>
        <w:rFonts w:hint="default"/>
        <w:lang w:val="it-IT" w:eastAsia="en-US" w:bidi="ar-SA"/>
      </w:rPr>
    </w:lvl>
    <w:lvl w:ilvl="3" w:tplc="B63CA9B4">
      <w:numFmt w:val="bullet"/>
      <w:lvlText w:val="•"/>
      <w:lvlJc w:val="left"/>
      <w:pPr>
        <w:ind w:left="3292" w:hanging="361"/>
      </w:pPr>
      <w:rPr>
        <w:rFonts w:hint="default"/>
        <w:lang w:val="it-IT" w:eastAsia="en-US" w:bidi="ar-SA"/>
      </w:rPr>
    </w:lvl>
    <w:lvl w:ilvl="4" w:tplc="C86EDF02">
      <w:numFmt w:val="bullet"/>
      <w:lvlText w:val="•"/>
      <w:lvlJc w:val="left"/>
      <w:pPr>
        <w:ind w:left="4230" w:hanging="361"/>
      </w:pPr>
      <w:rPr>
        <w:rFonts w:hint="default"/>
        <w:lang w:val="it-IT" w:eastAsia="en-US" w:bidi="ar-SA"/>
      </w:rPr>
    </w:lvl>
    <w:lvl w:ilvl="5" w:tplc="FF0E4860">
      <w:numFmt w:val="bullet"/>
      <w:lvlText w:val="•"/>
      <w:lvlJc w:val="left"/>
      <w:pPr>
        <w:ind w:left="5168" w:hanging="361"/>
      </w:pPr>
      <w:rPr>
        <w:rFonts w:hint="default"/>
        <w:lang w:val="it-IT" w:eastAsia="en-US" w:bidi="ar-SA"/>
      </w:rPr>
    </w:lvl>
    <w:lvl w:ilvl="6" w:tplc="E9A62FD8">
      <w:numFmt w:val="bullet"/>
      <w:lvlText w:val="•"/>
      <w:lvlJc w:val="left"/>
      <w:pPr>
        <w:ind w:left="6105" w:hanging="361"/>
      </w:pPr>
      <w:rPr>
        <w:rFonts w:hint="default"/>
        <w:lang w:val="it-IT" w:eastAsia="en-US" w:bidi="ar-SA"/>
      </w:rPr>
    </w:lvl>
    <w:lvl w:ilvl="7" w:tplc="F15ACD4A">
      <w:numFmt w:val="bullet"/>
      <w:lvlText w:val="•"/>
      <w:lvlJc w:val="left"/>
      <w:pPr>
        <w:ind w:left="7043" w:hanging="361"/>
      </w:pPr>
      <w:rPr>
        <w:rFonts w:hint="default"/>
        <w:lang w:val="it-IT" w:eastAsia="en-US" w:bidi="ar-SA"/>
      </w:rPr>
    </w:lvl>
    <w:lvl w:ilvl="8" w:tplc="1CAEB1AE">
      <w:numFmt w:val="bullet"/>
      <w:lvlText w:val="•"/>
      <w:lvlJc w:val="left"/>
      <w:pPr>
        <w:ind w:left="798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EE87FD9"/>
    <w:multiLevelType w:val="hybridMultilevel"/>
    <w:tmpl w:val="F15CE3AE"/>
    <w:lvl w:ilvl="0" w:tplc="4FCA62C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color w:val="001F5F"/>
        <w:w w:val="99"/>
        <w:sz w:val="26"/>
        <w:szCs w:val="26"/>
        <w:lang w:val="it-IT" w:eastAsia="en-US" w:bidi="ar-SA"/>
      </w:rPr>
    </w:lvl>
    <w:lvl w:ilvl="1" w:tplc="3E56D19A">
      <w:numFmt w:val="bullet"/>
      <w:lvlText w:val="•"/>
      <w:lvlJc w:val="left"/>
      <w:pPr>
        <w:ind w:left="1417" w:hanging="361"/>
      </w:pPr>
      <w:rPr>
        <w:rFonts w:hint="default"/>
        <w:lang w:val="it-IT" w:eastAsia="en-US" w:bidi="ar-SA"/>
      </w:rPr>
    </w:lvl>
    <w:lvl w:ilvl="2" w:tplc="A0BCDB30">
      <w:numFmt w:val="bullet"/>
      <w:lvlText w:val="•"/>
      <w:lvlJc w:val="left"/>
      <w:pPr>
        <w:ind w:left="2355" w:hanging="361"/>
      </w:pPr>
      <w:rPr>
        <w:rFonts w:hint="default"/>
        <w:lang w:val="it-IT" w:eastAsia="en-US" w:bidi="ar-SA"/>
      </w:rPr>
    </w:lvl>
    <w:lvl w:ilvl="3" w:tplc="549412E0">
      <w:numFmt w:val="bullet"/>
      <w:lvlText w:val="•"/>
      <w:lvlJc w:val="left"/>
      <w:pPr>
        <w:ind w:left="3292" w:hanging="361"/>
      </w:pPr>
      <w:rPr>
        <w:rFonts w:hint="default"/>
        <w:lang w:val="it-IT" w:eastAsia="en-US" w:bidi="ar-SA"/>
      </w:rPr>
    </w:lvl>
    <w:lvl w:ilvl="4" w:tplc="752C8536">
      <w:numFmt w:val="bullet"/>
      <w:lvlText w:val="•"/>
      <w:lvlJc w:val="left"/>
      <w:pPr>
        <w:ind w:left="4230" w:hanging="361"/>
      </w:pPr>
      <w:rPr>
        <w:rFonts w:hint="default"/>
        <w:lang w:val="it-IT" w:eastAsia="en-US" w:bidi="ar-SA"/>
      </w:rPr>
    </w:lvl>
    <w:lvl w:ilvl="5" w:tplc="0DC6CE5A">
      <w:numFmt w:val="bullet"/>
      <w:lvlText w:val="•"/>
      <w:lvlJc w:val="left"/>
      <w:pPr>
        <w:ind w:left="5168" w:hanging="361"/>
      </w:pPr>
      <w:rPr>
        <w:rFonts w:hint="default"/>
        <w:lang w:val="it-IT" w:eastAsia="en-US" w:bidi="ar-SA"/>
      </w:rPr>
    </w:lvl>
    <w:lvl w:ilvl="6" w:tplc="ED487C26">
      <w:numFmt w:val="bullet"/>
      <w:lvlText w:val="•"/>
      <w:lvlJc w:val="left"/>
      <w:pPr>
        <w:ind w:left="6105" w:hanging="361"/>
      </w:pPr>
      <w:rPr>
        <w:rFonts w:hint="default"/>
        <w:lang w:val="it-IT" w:eastAsia="en-US" w:bidi="ar-SA"/>
      </w:rPr>
    </w:lvl>
    <w:lvl w:ilvl="7" w:tplc="54AEF68A">
      <w:numFmt w:val="bullet"/>
      <w:lvlText w:val="•"/>
      <w:lvlJc w:val="left"/>
      <w:pPr>
        <w:ind w:left="7043" w:hanging="361"/>
      </w:pPr>
      <w:rPr>
        <w:rFonts w:hint="default"/>
        <w:lang w:val="it-IT" w:eastAsia="en-US" w:bidi="ar-SA"/>
      </w:rPr>
    </w:lvl>
    <w:lvl w:ilvl="8" w:tplc="915CDCE4">
      <w:numFmt w:val="bullet"/>
      <w:lvlText w:val="•"/>
      <w:lvlJc w:val="left"/>
      <w:pPr>
        <w:ind w:left="7980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9320BFF"/>
    <w:multiLevelType w:val="hybridMultilevel"/>
    <w:tmpl w:val="CE788CCC"/>
    <w:lvl w:ilvl="0" w:tplc="116EF22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color w:val="001F5F"/>
        <w:w w:val="99"/>
        <w:sz w:val="26"/>
        <w:szCs w:val="26"/>
        <w:lang w:val="it-IT" w:eastAsia="en-US" w:bidi="ar-SA"/>
      </w:rPr>
    </w:lvl>
    <w:lvl w:ilvl="1" w:tplc="C02E29D4">
      <w:numFmt w:val="bullet"/>
      <w:lvlText w:val="•"/>
      <w:lvlJc w:val="left"/>
      <w:pPr>
        <w:ind w:left="1417" w:hanging="361"/>
      </w:pPr>
      <w:rPr>
        <w:rFonts w:hint="default"/>
        <w:lang w:val="it-IT" w:eastAsia="en-US" w:bidi="ar-SA"/>
      </w:rPr>
    </w:lvl>
    <w:lvl w:ilvl="2" w:tplc="22C8BA5A">
      <w:numFmt w:val="bullet"/>
      <w:lvlText w:val="•"/>
      <w:lvlJc w:val="left"/>
      <w:pPr>
        <w:ind w:left="2355" w:hanging="361"/>
      </w:pPr>
      <w:rPr>
        <w:rFonts w:hint="default"/>
        <w:lang w:val="it-IT" w:eastAsia="en-US" w:bidi="ar-SA"/>
      </w:rPr>
    </w:lvl>
    <w:lvl w:ilvl="3" w:tplc="B4583C02">
      <w:numFmt w:val="bullet"/>
      <w:lvlText w:val="•"/>
      <w:lvlJc w:val="left"/>
      <w:pPr>
        <w:ind w:left="3292" w:hanging="361"/>
      </w:pPr>
      <w:rPr>
        <w:rFonts w:hint="default"/>
        <w:lang w:val="it-IT" w:eastAsia="en-US" w:bidi="ar-SA"/>
      </w:rPr>
    </w:lvl>
    <w:lvl w:ilvl="4" w:tplc="94EA4DE4">
      <w:numFmt w:val="bullet"/>
      <w:lvlText w:val="•"/>
      <w:lvlJc w:val="left"/>
      <w:pPr>
        <w:ind w:left="4230" w:hanging="361"/>
      </w:pPr>
      <w:rPr>
        <w:rFonts w:hint="default"/>
        <w:lang w:val="it-IT" w:eastAsia="en-US" w:bidi="ar-SA"/>
      </w:rPr>
    </w:lvl>
    <w:lvl w:ilvl="5" w:tplc="868AF610">
      <w:numFmt w:val="bullet"/>
      <w:lvlText w:val="•"/>
      <w:lvlJc w:val="left"/>
      <w:pPr>
        <w:ind w:left="5168" w:hanging="361"/>
      </w:pPr>
      <w:rPr>
        <w:rFonts w:hint="default"/>
        <w:lang w:val="it-IT" w:eastAsia="en-US" w:bidi="ar-SA"/>
      </w:rPr>
    </w:lvl>
    <w:lvl w:ilvl="6" w:tplc="4B243B68">
      <w:numFmt w:val="bullet"/>
      <w:lvlText w:val="•"/>
      <w:lvlJc w:val="left"/>
      <w:pPr>
        <w:ind w:left="6105" w:hanging="361"/>
      </w:pPr>
      <w:rPr>
        <w:rFonts w:hint="default"/>
        <w:lang w:val="it-IT" w:eastAsia="en-US" w:bidi="ar-SA"/>
      </w:rPr>
    </w:lvl>
    <w:lvl w:ilvl="7" w:tplc="915E2B8C">
      <w:numFmt w:val="bullet"/>
      <w:lvlText w:val="•"/>
      <w:lvlJc w:val="left"/>
      <w:pPr>
        <w:ind w:left="7043" w:hanging="361"/>
      </w:pPr>
      <w:rPr>
        <w:rFonts w:hint="default"/>
        <w:lang w:val="it-IT" w:eastAsia="en-US" w:bidi="ar-SA"/>
      </w:rPr>
    </w:lvl>
    <w:lvl w:ilvl="8" w:tplc="E9E6DE62">
      <w:numFmt w:val="bullet"/>
      <w:lvlText w:val="•"/>
      <w:lvlJc w:val="left"/>
      <w:pPr>
        <w:ind w:left="7980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B3F4767"/>
    <w:multiLevelType w:val="hybridMultilevel"/>
    <w:tmpl w:val="E8B4E828"/>
    <w:lvl w:ilvl="0" w:tplc="DB54A10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color w:val="001F5F"/>
        <w:w w:val="99"/>
        <w:sz w:val="26"/>
        <w:szCs w:val="26"/>
        <w:lang w:val="it-IT" w:eastAsia="en-US" w:bidi="ar-SA"/>
      </w:rPr>
    </w:lvl>
    <w:lvl w:ilvl="1" w:tplc="EDA21AD2">
      <w:numFmt w:val="bullet"/>
      <w:lvlText w:val="•"/>
      <w:lvlJc w:val="left"/>
      <w:pPr>
        <w:ind w:left="1417" w:hanging="361"/>
      </w:pPr>
      <w:rPr>
        <w:rFonts w:hint="default"/>
        <w:lang w:val="it-IT" w:eastAsia="en-US" w:bidi="ar-SA"/>
      </w:rPr>
    </w:lvl>
    <w:lvl w:ilvl="2" w:tplc="6A92EB04">
      <w:numFmt w:val="bullet"/>
      <w:lvlText w:val="•"/>
      <w:lvlJc w:val="left"/>
      <w:pPr>
        <w:ind w:left="2355" w:hanging="361"/>
      </w:pPr>
      <w:rPr>
        <w:rFonts w:hint="default"/>
        <w:lang w:val="it-IT" w:eastAsia="en-US" w:bidi="ar-SA"/>
      </w:rPr>
    </w:lvl>
    <w:lvl w:ilvl="3" w:tplc="9D706C7A">
      <w:numFmt w:val="bullet"/>
      <w:lvlText w:val="•"/>
      <w:lvlJc w:val="left"/>
      <w:pPr>
        <w:ind w:left="3292" w:hanging="361"/>
      </w:pPr>
      <w:rPr>
        <w:rFonts w:hint="default"/>
        <w:lang w:val="it-IT" w:eastAsia="en-US" w:bidi="ar-SA"/>
      </w:rPr>
    </w:lvl>
    <w:lvl w:ilvl="4" w:tplc="0AB63F22">
      <w:numFmt w:val="bullet"/>
      <w:lvlText w:val="•"/>
      <w:lvlJc w:val="left"/>
      <w:pPr>
        <w:ind w:left="4230" w:hanging="361"/>
      </w:pPr>
      <w:rPr>
        <w:rFonts w:hint="default"/>
        <w:lang w:val="it-IT" w:eastAsia="en-US" w:bidi="ar-SA"/>
      </w:rPr>
    </w:lvl>
    <w:lvl w:ilvl="5" w:tplc="66A8AE54">
      <w:numFmt w:val="bullet"/>
      <w:lvlText w:val="•"/>
      <w:lvlJc w:val="left"/>
      <w:pPr>
        <w:ind w:left="5168" w:hanging="361"/>
      </w:pPr>
      <w:rPr>
        <w:rFonts w:hint="default"/>
        <w:lang w:val="it-IT" w:eastAsia="en-US" w:bidi="ar-SA"/>
      </w:rPr>
    </w:lvl>
    <w:lvl w:ilvl="6" w:tplc="4286A122">
      <w:numFmt w:val="bullet"/>
      <w:lvlText w:val="•"/>
      <w:lvlJc w:val="left"/>
      <w:pPr>
        <w:ind w:left="6105" w:hanging="361"/>
      </w:pPr>
      <w:rPr>
        <w:rFonts w:hint="default"/>
        <w:lang w:val="it-IT" w:eastAsia="en-US" w:bidi="ar-SA"/>
      </w:rPr>
    </w:lvl>
    <w:lvl w:ilvl="7" w:tplc="2CC6259A">
      <w:numFmt w:val="bullet"/>
      <w:lvlText w:val="•"/>
      <w:lvlJc w:val="left"/>
      <w:pPr>
        <w:ind w:left="7043" w:hanging="361"/>
      </w:pPr>
      <w:rPr>
        <w:rFonts w:hint="default"/>
        <w:lang w:val="it-IT" w:eastAsia="en-US" w:bidi="ar-SA"/>
      </w:rPr>
    </w:lvl>
    <w:lvl w:ilvl="8" w:tplc="DA0C99E6">
      <w:numFmt w:val="bullet"/>
      <w:lvlText w:val="•"/>
      <w:lvlJc w:val="left"/>
      <w:pPr>
        <w:ind w:left="7980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58A3903"/>
    <w:multiLevelType w:val="hybridMultilevel"/>
    <w:tmpl w:val="E758C5BA"/>
    <w:lvl w:ilvl="0" w:tplc="E7B4812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color w:val="001F5F"/>
        <w:w w:val="99"/>
        <w:sz w:val="26"/>
        <w:szCs w:val="26"/>
        <w:lang w:val="it-IT" w:eastAsia="en-US" w:bidi="ar-SA"/>
      </w:rPr>
    </w:lvl>
    <w:lvl w:ilvl="1" w:tplc="E12CECC6">
      <w:numFmt w:val="bullet"/>
      <w:lvlText w:val="•"/>
      <w:lvlJc w:val="left"/>
      <w:pPr>
        <w:ind w:left="1417" w:hanging="361"/>
      </w:pPr>
      <w:rPr>
        <w:rFonts w:hint="default"/>
        <w:lang w:val="it-IT" w:eastAsia="en-US" w:bidi="ar-SA"/>
      </w:rPr>
    </w:lvl>
    <w:lvl w:ilvl="2" w:tplc="256024B4">
      <w:numFmt w:val="bullet"/>
      <w:lvlText w:val="•"/>
      <w:lvlJc w:val="left"/>
      <w:pPr>
        <w:ind w:left="2355" w:hanging="361"/>
      </w:pPr>
      <w:rPr>
        <w:rFonts w:hint="default"/>
        <w:lang w:val="it-IT" w:eastAsia="en-US" w:bidi="ar-SA"/>
      </w:rPr>
    </w:lvl>
    <w:lvl w:ilvl="3" w:tplc="5FCCB278">
      <w:numFmt w:val="bullet"/>
      <w:lvlText w:val="•"/>
      <w:lvlJc w:val="left"/>
      <w:pPr>
        <w:ind w:left="3292" w:hanging="361"/>
      </w:pPr>
      <w:rPr>
        <w:rFonts w:hint="default"/>
        <w:lang w:val="it-IT" w:eastAsia="en-US" w:bidi="ar-SA"/>
      </w:rPr>
    </w:lvl>
    <w:lvl w:ilvl="4" w:tplc="590A5C48">
      <w:numFmt w:val="bullet"/>
      <w:lvlText w:val="•"/>
      <w:lvlJc w:val="left"/>
      <w:pPr>
        <w:ind w:left="4230" w:hanging="361"/>
      </w:pPr>
      <w:rPr>
        <w:rFonts w:hint="default"/>
        <w:lang w:val="it-IT" w:eastAsia="en-US" w:bidi="ar-SA"/>
      </w:rPr>
    </w:lvl>
    <w:lvl w:ilvl="5" w:tplc="CECCE7A0">
      <w:numFmt w:val="bullet"/>
      <w:lvlText w:val="•"/>
      <w:lvlJc w:val="left"/>
      <w:pPr>
        <w:ind w:left="5168" w:hanging="361"/>
      </w:pPr>
      <w:rPr>
        <w:rFonts w:hint="default"/>
        <w:lang w:val="it-IT" w:eastAsia="en-US" w:bidi="ar-SA"/>
      </w:rPr>
    </w:lvl>
    <w:lvl w:ilvl="6" w:tplc="702E062C">
      <w:numFmt w:val="bullet"/>
      <w:lvlText w:val="•"/>
      <w:lvlJc w:val="left"/>
      <w:pPr>
        <w:ind w:left="6105" w:hanging="361"/>
      </w:pPr>
      <w:rPr>
        <w:rFonts w:hint="default"/>
        <w:lang w:val="it-IT" w:eastAsia="en-US" w:bidi="ar-SA"/>
      </w:rPr>
    </w:lvl>
    <w:lvl w:ilvl="7" w:tplc="3036D6DC">
      <w:numFmt w:val="bullet"/>
      <w:lvlText w:val="•"/>
      <w:lvlJc w:val="left"/>
      <w:pPr>
        <w:ind w:left="7043" w:hanging="361"/>
      </w:pPr>
      <w:rPr>
        <w:rFonts w:hint="default"/>
        <w:lang w:val="it-IT" w:eastAsia="en-US" w:bidi="ar-SA"/>
      </w:rPr>
    </w:lvl>
    <w:lvl w:ilvl="8" w:tplc="78863280">
      <w:numFmt w:val="bullet"/>
      <w:lvlText w:val="•"/>
      <w:lvlJc w:val="left"/>
      <w:pPr>
        <w:ind w:left="7980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9F"/>
    <w:rsid w:val="00206479"/>
    <w:rsid w:val="002746E7"/>
    <w:rsid w:val="004317A2"/>
    <w:rsid w:val="00490FED"/>
    <w:rsid w:val="00751103"/>
    <w:rsid w:val="008132F6"/>
    <w:rsid w:val="00CF6FF1"/>
    <w:rsid w:val="00EC4BB7"/>
    <w:rsid w:val="00E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5E79844-AB33-4C6D-BE56-A6FFE4A4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0"/>
      <w:szCs w:val="30"/>
    </w:rPr>
  </w:style>
  <w:style w:type="paragraph" w:styleId="Titolo">
    <w:name w:val="Title"/>
    <w:basedOn w:val="Normale"/>
    <w:uiPriority w:val="1"/>
    <w:qFormat/>
    <w:pPr>
      <w:spacing w:before="27"/>
      <w:ind w:left="3589" w:right="358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8"/>
      <w:ind w:left="473"/>
    </w:pPr>
  </w:style>
  <w:style w:type="paragraph" w:styleId="Intestazione">
    <w:name w:val="header"/>
    <w:basedOn w:val="Normale"/>
    <w:link w:val="IntestazioneCarattere"/>
    <w:uiPriority w:val="99"/>
    <w:unhideWhenUsed/>
    <w:rsid w:val="007511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10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11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10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ispoloamantea.edu.it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</dc:creator>
  <cp:lastModifiedBy>user</cp:lastModifiedBy>
  <cp:revision>7</cp:revision>
  <dcterms:created xsi:type="dcterms:W3CDTF">2022-08-23T10:01:00Z</dcterms:created>
  <dcterms:modified xsi:type="dcterms:W3CDTF">2022-08-23T11:37:00Z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2022-08-23T00:00:00Z</vt:filetime>
  </property>
</Properties>
</file>